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5412A3">
      <w:pPr>
        <w:rPr>
          <w:rFonts w:hint="eastAsia"/>
          <w:b/>
          <w:sz w:val="24"/>
          <w:szCs w:val="32"/>
        </w:rPr>
      </w:pPr>
      <w:r>
        <w:rPr>
          <w:rFonts w:hint="eastAsia"/>
          <w:b/>
          <w:lang w:val="en-US" w:eastAsia="zh-CN"/>
        </w:rPr>
        <w:t xml:space="preserve">                      </w:t>
      </w:r>
      <w:r>
        <w:rPr>
          <w:rFonts w:hint="eastAsia"/>
          <w:b/>
          <w:sz w:val="24"/>
          <w:szCs w:val="32"/>
          <w:lang w:val="en-US" w:eastAsia="zh-CN"/>
        </w:rPr>
        <w:t xml:space="preserve"> 呼吸机参数要求</w:t>
      </w:r>
    </w:p>
    <w:p w14:paraId="330E5379">
      <w:pPr>
        <w:pStyle w:val="4"/>
        <w:numPr>
          <w:ilvl w:val="0"/>
          <w:numId w:val="1"/>
        </w:numPr>
        <w:ind w:left="0" w:firstLine="0" w:firstLineChars="0"/>
        <w:rPr>
          <w:rFonts w:hint="eastAsia"/>
        </w:rPr>
      </w:pPr>
      <w:r>
        <w:rPr>
          <w:rFonts w:hint="eastAsia"/>
        </w:rPr>
        <w:t>多功能呼吸机，具备高流速氧疗（氧疗流速80L/min）、无创通气、有创通气功能，采用12</w:t>
      </w:r>
      <w:r>
        <w:t>.</w:t>
      </w:r>
      <w:r>
        <w:rPr>
          <w:rFonts w:hint="eastAsia"/>
        </w:rPr>
        <w:t>英寸</w:t>
      </w:r>
      <w:r>
        <w:rPr>
          <w:rFonts w:hint="eastAsia"/>
          <w:lang w:val="en-US" w:eastAsia="zh-CN"/>
        </w:rPr>
        <w:t>以上</w:t>
      </w:r>
      <w:r>
        <w:rPr>
          <w:rFonts w:hint="eastAsia"/>
        </w:rPr>
        <w:t>彩色触摸控制屏。</w:t>
      </w:r>
    </w:p>
    <w:p w14:paraId="37DA300A"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 xml:space="preserve">适用于成人、小儿和婴幼儿患者通气辅助及呼吸支持。 </w:t>
      </w:r>
    </w:p>
    <w:p w14:paraId="1083EB03"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整机为电动电控设计，涡轮驱动产生空气气源，适用于院内转运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主机可从台车上无工具拆卸，方便移动。</w:t>
      </w:r>
    </w:p>
    <w:p w14:paraId="004B933B">
      <w:pPr>
        <w:pStyle w:val="4"/>
        <w:numPr>
          <w:ilvl w:val="0"/>
          <w:numId w:val="1"/>
        </w:numPr>
        <w:ind w:left="0" w:firstLine="0" w:firstLineChars="0"/>
      </w:pPr>
      <w:r>
        <w:rPr>
          <w:rFonts w:hint="eastAsia"/>
        </w:rPr>
        <w:t>主机设计使用年限</w:t>
      </w:r>
      <w:r>
        <w:rPr>
          <w:rFonts w:hint="eastAsia"/>
          <w:lang w:val="en-US" w:eastAsia="zh-CN"/>
        </w:rPr>
        <w:t>至少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年。</w:t>
      </w:r>
    </w:p>
    <w:p w14:paraId="4AD6E9CF"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屏幕显示：</w:t>
      </w:r>
      <w:r>
        <w:t>4</w:t>
      </w:r>
      <w:r>
        <w:rPr>
          <w:rFonts w:hint="eastAsia"/>
        </w:rPr>
        <w:t>道波形同屏显示，波形的颜色可调；</w:t>
      </w:r>
      <w:r>
        <w:t>3</w:t>
      </w:r>
      <w:r>
        <w:rPr>
          <w:rFonts w:hint="eastAsia"/>
        </w:rPr>
        <w:t>种环图，支持波形、环图、监测值同屏显示；支持全参数显示界面和大字体界面</w:t>
      </w:r>
      <w:r>
        <w:rPr>
          <w:rFonts w:hint="eastAsia"/>
          <w:lang w:eastAsia="zh-CN"/>
        </w:rPr>
        <w:t>。</w:t>
      </w:r>
    </w:p>
    <w:p w14:paraId="2BD6A491"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具备动态肺视图。</w:t>
      </w:r>
    </w:p>
    <w:p w14:paraId="6DDF304C"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  <w:lang w:val="en-US" w:eastAsia="zh-CN"/>
        </w:rPr>
        <w:t>配有多种</w:t>
      </w:r>
      <w:r>
        <w:rPr>
          <w:rFonts w:hint="eastAsia"/>
        </w:rPr>
        <w:t>模式：容量控制/辅助通气模式V-A/C和容量同步间歇指令通气模式V-SIMV（容量模式流速波形可调方波、50%递减波和100%递减波）；压力控制/辅助通气模式P-A/C和压力同步间歇指令通气模式P-SIMV；持续气道正压通气模式/压力支持通气模式CPAP/PSV、窒息通气模式。压力调节容量控制通气（如AUTOFLOW或PRVC等）、压力调节容量控制-同步间歇指令通气模式（PRVC-SIMV）；双水平气道正压通气模式（如BIPAP或DuoLevel或BiLevel）、气道压力释放通气APRV；自适应分钟通气AMV（或自适应支持通气ASV等以Otis公式患者最小呼吸做功为通气目标的智能通气模式）。</w:t>
      </w:r>
    </w:p>
    <w:p w14:paraId="5C88ABA3"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具有心肺复苏通气模式，在呼气阶段停止送气帮助排出患者肺内气体，使患者胸腔回弹时产生胸腔负压。 </w:t>
      </w:r>
    </w:p>
    <w:p w14:paraId="6084A432"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无创通气模式，包含P-A/C、P-SIMV、CPAP/PSV、DuoLevel、APRV 和 PSV-S/T等模式。</w:t>
      </w:r>
    </w:p>
    <w:p w14:paraId="33CDCF7D"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氧疗模式 ：具备高流速氧疗功能，氧疗流速（≥80L/min）和氧浓度可调，并具有氧疗计时功能。</w:t>
      </w:r>
    </w:p>
    <w:p w14:paraId="71F53E43"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  <w:lang w:val="en-US" w:eastAsia="zh-CN"/>
        </w:rPr>
        <w:t>可进行</w:t>
      </w:r>
      <w:r>
        <w:rPr>
          <w:rFonts w:hint="eastAsia"/>
        </w:rPr>
        <w:t>内源性PEEP、口腔闭合压P0.1和最大吸气负压NIF的测定。</w:t>
      </w:r>
    </w:p>
    <w:p w14:paraId="034A895B"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具有自动插管阻力补偿（如ATRC，TRC）和静态P-V环图（或P-V工具）。</w:t>
      </w:r>
    </w:p>
    <w:p w14:paraId="4D18D3EE"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潮气量：20ml—2000ml</w:t>
      </w:r>
    </w:p>
    <w:p w14:paraId="1BA966CF"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呼吸频率：1—100/min</w:t>
      </w:r>
    </w:p>
    <w:p w14:paraId="3BC88D99"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最大峰值流速：210L/min</w:t>
      </w:r>
    </w:p>
    <w:p w14:paraId="70284305"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PEEP：0—50 cmH2O</w:t>
      </w:r>
      <w:bookmarkStart w:id="0" w:name="_GoBack"/>
      <w:bookmarkEnd w:id="0"/>
    </w:p>
    <w:p w14:paraId="41807FC8"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吸气时间：0.1—10s   </w:t>
      </w:r>
    </w:p>
    <w:p w14:paraId="5D8E7875"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  <w:lang w:val="en-US" w:eastAsia="zh-CN"/>
        </w:rPr>
        <w:t>可进行</w:t>
      </w:r>
      <w:r>
        <w:rPr>
          <w:rFonts w:hint="eastAsia"/>
        </w:rPr>
        <w:t>气道压力监测：气道峰压、平台压、平均压、呼气末正压。</w:t>
      </w:r>
    </w:p>
    <w:p w14:paraId="3CC3ABAA"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分钟通气量监测：呼气分钟通气量、吸气分钟通气量、自主呼吸分钟通气量、分钟泄漏量、泄漏率。</w:t>
      </w:r>
    </w:p>
    <w:p w14:paraId="3A647E3E"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潮气量监测：吸入潮气量、呼出潮气量、自主呼吸潮气量、单位理想体重呼出潮气量（如TVe/IBW或VT/PBW）。</w:t>
      </w:r>
    </w:p>
    <w:p w14:paraId="1CF8F2FC"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呼吸频率监测：总呼吸频率、自主呼吸频率、机控呼吸频率。</w:t>
      </w:r>
    </w:p>
    <w:p w14:paraId="25CF0CB1">
      <w:pPr>
        <w:rPr>
          <w:rFonts w:hint="eastAsia"/>
        </w:rPr>
      </w:pPr>
      <w:r>
        <w:rPr>
          <w:rFonts w:hint="eastAsia"/>
          <w:lang w:val="en-US" w:eastAsia="zh-CN"/>
        </w:rPr>
        <w:t>22.</w:t>
      </w:r>
      <w:r>
        <w:rPr>
          <w:rFonts w:hint="eastAsia"/>
        </w:rPr>
        <w:t>肺力学参数监测：吸气阻力、呼气阻力、顺应性、呼气时间常数，呼吸功。</w:t>
      </w:r>
    </w:p>
    <w:p w14:paraId="02F32690">
      <w:pPr>
        <w:rPr>
          <w:rFonts w:hint="eastAsia"/>
        </w:rPr>
      </w:pPr>
      <w:r>
        <w:rPr>
          <w:rFonts w:hint="eastAsia"/>
          <w:lang w:val="en-US" w:eastAsia="zh-CN"/>
        </w:rPr>
        <w:t>23.呼末</w:t>
      </w:r>
      <w:r>
        <w:rPr>
          <w:rFonts w:hint="eastAsia"/>
        </w:rPr>
        <w:t>CO2监测。</w:t>
      </w:r>
    </w:p>
    <w:p w14:paraId="77FB2DBF">
      <w:pPr>
        <w:rPr>
          <w:rFonts w:hint="eastAsia"/>
        </w:rPr>
      </w:pPr>
      <w:r>
        <w:rPr>
          <w:rFonts w:hint="eastAsia"/>
          <w:lang w:val="en-US" w:eastAsia="zh-CN"/>
        </w:rPr>
        <w:t>24.支持压力、通气量等</w:t>
      </w:r>
      <w:r>
        <w:rPr>
          <w:rFonts w:hint="eastAsia"/>
        </w:rPr>
        <w:t>报警</w:t>
      </w:r>
    </w:p>
    <w:p w14:paraId="1AC8913B">
      <w:pPr>
        <w:rPr>
          <w:rFonts w:hint="eastAsia"/>
        </w:rPr>
      </w:pPr>
      <w:r>
        <w:rPr>
          <w:rFonts w:hint="eastAsia"/>
          <w:lang w:val="en-US" w:eastAsia="zh-CN"/>
        </w:rPr>
        <w:t>25</w:t>
      </w:r>
      <w:r>
        <w:rPr>
          <w:rFonts w:hint="eastAsia"/>
        </w:rPr>
        <w:t>.120分钟内置后备可充电锂电池，电池总剩余电量能显示在屏幕上。</w:t>
      </w:r>
    </w:p>
    <w:p w14:paraId="335AF4F6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.吸气阀、呼气阀组件可拆卸，并能高温高压蒸汽消毒（134℃）。</w:t>
      </w:r>
    </w:p>
    <w:p w14:paraId="73756BB8">
      <w:pPr>
        <w:rPr>
          <w:rFonts w:hint="eastAsia"/>
        </w:rPr>
      </w:pPr>
      <w:r>
        <w:rPr>
          <w:rFonts w:hint="eastAsia"/>
          <w:lang w:val="en-US" w:eastAsia="zh-CN"/>
        </w:rPr>
        <w:t>27</w:t>
      </w:r>
      <w:r>
        <w:rPr>
          <w:rFonts w:hint="eastAsia"/>
        </w:rPr>
        <w:t>.外部直流电源输入电源电流负载11A。</w:t>
      </w:r>
    </w:p>
    <w:p w14:paraId="274BF1E2">
      <w:pPr>
        <w:rPr>
          <w:rFonts w:hint="eastAsia"/>
        </w:rPr>
      </w:pPr>
      <w:r>
        <w:rPr>
          <w:rFonts w:hint="eastAsia"/>
          <w:lang w:val="en-US" w:eastAsia="zh-CN"/>
        </w:rPr>
        <w:t>28</w:t>
      </w:r>
      <w:r>
        <w:rPr>
          <w:rFonts w:hint="eastAsia"/>
        </w:rPr>
        <w:t>.气源方案：支持高压氧气气源和低压氧气气源两种方式。</w:t>
      </w:r>
    </w:p>
    <w:p w14:paraId="0ACE6DFA"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29.支持</w:t>
      </w:r>
      <w:r>
        <w:rPr>
          <w:rFonts w:hint="eastAsia"/>
        </w:rPr>
        <w:t>信息化功能要求</w:t>
      </w:r>
      <w:r>
        <w:rPr>
          <w:rFonts w:hint="eastAsia"/>
          <w:lang w:val="en-US" w:eastAsia="zh-CN"/>
        </w:rPr>
        <w:t>如：</w:t>
      </w:r>
      <w:r>
        <w:rPr>
          <w:rFonts w:hint="eastAsia"/>
        </w:rPr>
        <w:t>.呼吸机</w:t>
      </w:r>
      <w:r>
        <w:rPr>
          <w:rFonts w:hint="eastAsia"/>
          <w:lang w:val="en-US" w:eastAsia="zh-CN"/>
        </w:rPr>
        <w:t>参数等</w:t>
      </w:r>
      <w:r>
        <w:rPr>
          <w:rFonts w:hint="eastAsia"/>
        </w:rPr>
        <w:t>可与显示在中央站界面</w:t>
      </w:r>
      <w:r>
        <w:rPr>
          <w:rFonts w:hint="eastAsia"/>
          <w:lang w:eastAsia="zh-CN"/>
        </w:rPr>
        <w:t>。</w:t>
      </w:r>
    </w:p>
    <w:p w14:paraId="473F880B">
      <w:pPr>
        <w:rPr>
          <w:rFonts w:hint="eastAsia"/>
        </w:rPr>
      </w:pPr>
      <w:r>
        <w:rPr>
          <w:rFonts w:hint="eastAsia"/>
          <w:lang w:val="en-US" w:eastAsia="zh-CN"/>
        </w:rPr>
        <w:t>30.</w:t>
      </w:r>
      <w:r>
        <w:rPr>
          <w:rFonts w:hint="eastAsia"/>
        </w:rPr>
        <w:t>流量传感器非耗材型，且必须能够在雾化和长时间湿化条件下使用。</w:t>
      </w:r>
    </w:p>
    <w:p w14:paraId="1FC7008B">
      <w:pPr>
        <w:rPr>
          <w:rFonts w:hint="eastAsia"/>
        </w:rPr>
      </w:pPr>
      <w:r>
        <w:rPr>
          <w:rFonts w:hint="eastAsia"/>
          <w:lang w:val="en-US" w:eastAsia="zh-CN"/>
        </w:rPr>
        <w:t>31.</w:t>
      </w:r>
      <w:r>
        <w:rPr>
          <w:rFonts w:hint="eastAsia"/>
        </w:rPr>
        <w:t>具备自检系统，可测算管路顺应性以及弹性，也可跳过自检紧急通气。</w:t>
      </w:r>
    </w:p>
    <w:p w14:paraId="1CEC2FD8"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32</w:t>
      </w:r>
      <w:r>
        <w:rPr>
          <w:rFonts w:hint="eastAsia"/>
        </w:rPr>
        <w:t>阐明机器消毒方案</w:t>
      </w:r>
      <w:r>
        <w:rPr>
          <w:rFonts w:hint="eastAsia"/>
          <w:lang w:val="en-US" w:eastAsia="zh-CN"/>
        </w:rPr>
        <w:t>.</w:t>
      </w:r>
    </w:p>
    <w:p w14:paraId="104145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875E84"/>
    <w:multiLevelType w:val="multilevel"/>
    <w:tmpl w:val="22875E8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343421"/>
    <w:rsid w:val="3834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2025-10-27T08:24:00Z</dcterms:created>
  <dc:creator>Bgj</dc:creator>
  <cp:lastModifiedBy>Bgj</cp:lastModifiedBy>
  <dcterms:modified xsi:type="dcterms:W3CDTF">2025-10-27T08:46:02Z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BA623BC5E1324E0E97B9F4F14B7822E8_11</vt:lpwstr>
  </property>
  <property fmtid="{D5CDD505-2E9C-101B-9397-08002B2CF9AE}" pid="4" name="KSOTemplateDocerSaveRecord">
    <vt:lpwstr>eyJoZGlkIjoiMzA0MzZhMGZmNDM2ZWM5NGY4OWM5MTdkMjA1Yzk0YTIiLCJ1c2VySWQiOiIzOTIxNzQ0NzcifQ==</vt:lpwstr>
  </property>
</Properties>
</file>