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386" w:rsidRDefault="004741E3" w:rsidP="004741E3">
      <w:pPr>
        <w:jc w:val="center"/>
        <w:rPr>
          <w:rFonts w:hint="eastAsia"/>
          <w:sz w:val="28"/>
          <w:szCs w:val="28"/>
        </w:rPr>
      </w:pPr>
      <w:r w:rsidRPr="004741E3">
        <w:rPr>
          <w:sz w:val="28"/>
          <w:szCs w:val="28"/>
        </w:rPr>
        <w:t>呼吸专科医疗设备需求参数</w:t>
      </w:r>
    </w:p>
    <w:p w:rsidR="004741E3" w:rsidRPr="004741E3" w:rsidRDefault="004741E3" w:rsidP="004741E3">
      <w:pPr>
        <w:pStyle w:val="a5"/>
        <w:numPr>
          <w:ilvl w:val="0"/>
          <w:numId w:val="1"/>
        </w:numPr>
        <w:ind w:firstLineChars="0"/>
        <w:rPr>
          <w:rFonts w:hint="eastAsia"/>
          <w:szCs w:val="21"/>
        </w:rPr>
      </w:pPr>
      <w:proofErr w:type="gramStart"/>
      <w:r w:rsidRPr="004741E3">
        <w:rPr>
          <w:rFonts w:hint="eastAsia"/>
          <w:szCs w:val="21"/>
        </w:rPr>
        <w:t>微网雾化器</w:t>
      </w:r>
      <w:proofErr w:type="gramEnd"/>
      <w:r w:rsidRPr="004741E3">
        <w:rPr>
          <w:rFonts w:hint="eastAsia"/>
          <w:szCs w:val="21"/>
        </w:rPr>
        <w:t>（</w:t>
      </w:r>
      <w:r w:rsidRPr="004741E3">
        <w:rPr>
          <w:rFonts w:hint="eastAsia"/>
          <w:szCs w:val="21"/>
        </w:rPr>
        <w:t>7</w:t>
      </w:r>
      <w:r w:rsidRPr="004741E3">
        <w:rPr>
          <w:rFonts w:hint="eastAsia"/>
          <w:szCs w:val="21"/>
        </w:rPr>
        <w:t>台）</w:t>
      </w:r>
    </w:p>
    <w:p w:rsidR="004741E3" w:rsidRPr="004741E3" w:rsidRDefault="004741E3" w:rsidP="004741E3">
      <w:pPr>
        <w:rPr>
          <w:rFonts w:hint="eastAsia"/>
          <w:szCs w:val="21"/>
        </w:rPr>
      </w:pPr>
      <w:r w:rsidRPr="004741E3">
        <w:rPr>
          <w:szCs w:val="21"/>
        </w:rPr>
        <w:t>用途：用于雾化吸入，起到清洁气道、稀释痰液、局部消炎等治疗效果；</w:t>
      </w:r>
      <w:r w:rsidRPr="004741E3">
        <w:rPr>
          <w:szCs w:val="21"/>
        </w:rPr>
        <w:br/>
        <w:t>1.2</w:t>
      </w:r>
      <w:r w:rsidRPr="004741E3">
        <w:rPr>
          <w:szCs w:val="21"/>
        </w:rPr>
        <w:t>、配套要求：支持一次性使用雾化器（微网）与</w:t>
      </w:r>
      <w:proofErr w:type="gramStart"/>
      <w:r w:rsidRPr="004741E3">
        <w:rPr>
          <w:szCs w:val="21"/>
        </w:rPr>
        <w:t>医用微网雾化器</w:t>
      </w:r>
      <w:proofErr w:type="gramEnd"/>
      <w:r w:rsidRPr="004741E3">
        <w:rPr>
          <w:szCs w:val="21"/>
        </w:rPr>
        <w:t>配套使用；</w:t>
      </w:r>
      <w:r w:rsidRPr="004741E3">
        <w:rPr>
          <w:szCs w:val="21"/>
        </w:rPr>
        <w:br/>
        <w:t>2</w:t>
      </w:r>
      <w:r w:rsidRPr="004741E3">
        <w:rPr>
          <w:szCs w:val="21"/>
        </w:rPr>
        <w:t>、技术和性能参数</w:t>
      </w:r>
      <w:r w:rsidRPr="004741E3">
        <w:rPr>
          <w:szCs w:val="21"/>
        </w:rPr>
        <w:br/>
        <w:t>2.1</w:t>
      </w:r>
      <w:r w:rsidRPr="004741E3">
        <w:rPr>
          <w:szCs w:val="21"/>
        </w:rPr>
        <w:t>、雾化器超声振荡频率满足</w:t>
      </w:r>
      <w:r w:rsidRPr="004741E3">
        <w:rPr>
          <w:szCs w:val="21"/>
        </w:rPr>
        <w:t>108khz,</w:t>
      </w:r>
      <w:r w:rsidRPr="004741E3">
        <w:rPr>
          <w:szCs w:val="21"/>
        </w:rPr>
        <w:t>误差范围</w:t>
      </w:r>
      <w:r w:rsidRPr="004741E3">
        <w:rPr>
          <w:szCs w:val="21"/>
        </w:rPr>
        <w:t>±10%</w:t>
      </w:r>
      <w:r w:rsidRPr="004741E3">
        <w:rPr>
          <w:szCs w:val="21"/>
        </w:rPr>
        <w:t>；</w:t>
      </w:r>
      <w:r w:rsidRPr="004741E3">
        <w:rPr>
          <w:szCs w:val="21"/>
        </w:rPr>
        <w:br/>
        <w:t>2.2</w:t>
      </w:r>
      <w:r w:rsidRPr="004741E3">
        <w:rPr>
          <w:szCs w:val="21"/>
        </w:rPr>
        <w:t>、雾化器最大</w:t>
      </w:r>
      <w:proofErr w:type="gramStart"/>
      <w:r w:rsidRPr="004741E3">
        <w:rPr>
          <w:szCs w:val="21"/>
        </w:rPr>
        <w:t>雾化率</w:t>
      </w:r>
      <w:proofErr w:type="gramEnd"/>
      <w:r w:rsidRPr="004741E3">
        <w:rPr>
          <w:szCs w:val="21"/>
        </w:rPr>
        <w:t>≥0.2ml/min</w:t>
      </w:r>
      <w:r w:rsidRPr="004741E3">
        <w:rPr>
          <w:szCs w:val="21"/>
        </w:rPr>
        <w:t>；</w:t>
      </w:r>
      <w:r w:rsidRPr="004741E3">
        <w:rPr>
          <w:szCs w:val="21"/>
        </w:rPr>
        <w:br/>
        <w:t>2.3</w:t>
      </w:r>
      <w:r w:rsidRPr="004741E3">
        <w:rPr>
          <w:szCs w:val="21"/>
        </w:rPr>
        <w:t>、雾化器产生的雾粒的中位粒径满足</w:t>
      </w:r>
      <w:r w:rsidRPr="004741E3">
        <w:rPr>
          <w:szCs w:val="21"/>
        </w:rPr>
        <w:t>4μm</w:t>
      </w:r>
      <w:r w:rsidRPr="004741E3">
        <w:rPr>
          <w:szCs w:val="21"/>
        </w:rPr>
        <w:t>，误差不超过</w:t>
      </w:r>
      <w:r w:rsidRPr="004741E3">
        <w:rPr>
          <w:szCs w:val="21"/>
        </w:rPr>
        <w:t>25%</w:t>
      </w:r>
      <w:r w:rsidRPr="004741E3">
        <w:rPr>
          <w:szCs w:val="21"/>
        </w:rPr>
        <w:t>；</w:t>
      </w:r>
      <w:r w:rsidRPr="004741E3">
        <w:rPr>
          <w:szCs w:val="21"/>
        </w:rPr>
        <w:br/>
        <w:t>2.4</w:t>
      </w:r>
      <w:r w:rsidRPr="004741E3">
        <w:rPr>
          <w:szCs w:val="21"/>
        </w:rPr>
        <w:t>、雾化杯残液量</w:t>
      </w:r>
      <w:r w:rsidRPr="004741E3">
        <w:rPr>
          <w:szCs w:val="21"/>
        </w:rPr>
        <w:t>≤0.1ml</w:t>
      </w:r>
      <w:r w:rsidRPr="004741E3">
        <w:rPr>
          <w:szCs w:val="21"/>
        </w:rPr>
        <w:t>；</w:t>
      </w:r>
      <w:r w:rsidRPr="004741E3">
        <w:rPr>
          <w:szCs w:val="21"/>
        </w:rPr>
        <w:br/>
        <w:t>2.5</w:t>
      </w:r>
      <w:r w:rsidRPr="004741E3">
        <w:rPr>
          <w:szCs w:val="21"/>
        </w:rPr>
        <w:t>、雾化杯容积</w:t>
      </w:r>
      <w:r w:rsidRPr="004741E3">
        <w:rPr>
          <w:szCs w:val="21"/>
        </w:rPr>
        <w:t>≥8ml</w:t>
      </w:r>
      <w:r w:rsidRPr="004741E3">
        <w:rPr>
          <w:szCs w:val="21"/>
        </w:rPr>
        <w:t>，误差为</w:t>
      </w:r>
      <w:r w:rsidRPr="004741E3">
        <w:rPr>
          <w:szCs w:val="21"/>
        </w:rPr>
        <w:t>±10%</w:t>
      </w:r>
      <w:r w:rsidRPr="004741E3">
        <w:rPr>
          <w:szCs w:val="21"/>
        </w:rPr>
        <w:t>；</w:t>
      </w:r>
      <w:r w:rsidRPr="004741E3">
        <w:rPr>
          <w:szCs w:val="21"/>
        </w:rPr>
        <w:br/>
        <w:t>2.6</w:t>
      </w:r>
      <w:r w:rsidRPr="004741E3">
        <w:rPr>
          <w:szCs w:val="21"/>
        </w:rPr>
        <w:t>、雾化器的雾化杯内温度：</w:t>
      </w:r>
      <w:r w:rsidRPr="004741E3">
        <w:rPr>
          <w:szCs w:val="21"/>
        </w:rPr>
        <w:t>≤60</w:t>
      </w:r>
      <w:r w:rsidRPr="004741E3">
        <w:rPr>
          <w:rFonts w:hint="eastAsia"/>
          <w:szCs w:val="21"/>
        </w:rPr>
        <w:t>℃</w:t>
      </w:r>
      <w:r w:rsidRPr="004741E3">
        <w:rPr>
          <w:szCs w:val="21"/>
        </w:rPr>
        <w:t>；</w:t>
      </w:r>
      <w:r w:rsidRPr="004741E3">
        <w:rPr>
          <w:szCs w:val="21"/>
        </w:rPr>
        <w:br/>
        <w:t>2.7</w:t>
      </w:r>
      <w:r w:rsidRPr="004741E3">
        <w:rPr>
          <w:szCs w:val="21"/>
        </w:rPr>
        <w:t>、雾化器正常工作时的整机噪声</w:t>
      </w:r>
      <w:r w:rsidRPr="004741E3">
        <w:rPr>
          <w:szCs w:val="21"/>
        </w:rPr>
        <w:t>≤50db</w:t>
      </w:r>
      <w:r w:rsidRPr="004741E3">
        <w:rPr>
          <w:szCs w:val="21"/>
        </w:rPr>
        <w:t>；</w:t>
      </w:r>
      <w:r w:rsidRPr="004741E3">
        <w:rPr>
          <w:szCs w:val="21"/>
        </w:rPr>
        <w:br/>
        <w:t>2.</w:t>
      </w:r>
      <w:r w:rsidRPr="004741E3">
        <w:rPr>
          <w:rFonts w:hint="eastAsia"/>
          <w:szCs w:val="21"/>
        </w:rPr>
        <w:t>8</w:t>
      </w:r>
      <w:r w:rsidRPr="004741E3">
        <w:rPr>
          <w:szCs w:val="21"/>
        </w:rPr>
        <w:t>、</w:t>
      </w:r>
      <w:proofErr w:type="gramStart"/>
      <w:r w:rsidRPr="004741E3">
        <w:rPr>
          <w:szCs w:val="21"/>
        </w:rPr>
        <w:t>耗材需</w:t>
      </w:r>
      <w:proofErr w:type="gramEnd"/>
      <w:r w:rsidRPr="004741E3">
        <w:rPr>
          <w:szCs w:val="21"/>
        </w:rPr>
        <w:t>以无菌形式入院使用，包括咬嘴、大面罩、小面罩、雾化杯组件（微网）</w:t>
      </w:r>
    </w:p>
    <w:p w:rsidR="004741E3" w:rsidRDefault="004741E3" w:rsidP="004741E3">
      <w:pPr>
        <w:rPr>
          <w:rFonts w:hint="eastAsia"/>
          <w:szCs w:val="21"/>
        </w:rPr>
      </w:pPr>
    </w:p>
    <w:p w:rsidR="004741E3" w:rsidRPr="004741E3" w:rsidRDefault="004741E3" w:rsidP="004741E3">
      <w:pPr>
        <w:pStyle w:val="a5"/>
        <w:numPr>
          <w:ilvl w:val="0"/>
          <w:numId w:val="1"/>
        </w:numPr>
        <w:ind w:firstLineChars="0"/>
        <w:rPr>
          <w:rFonts w:hint="eastAsia"/>
          <w:szCs w:val="21"/>
        </w:rPr>
      </w:pPr>
      <w:r w:rsidRPr="004741E3">
        <w:rPr>
          <w:rFonts w:hint="eastAsia"/>
          <w:szCs w:val="21"/>
        </w:rPr>
        <w:t>医用控温仪（</w:t>
      </w:r>
      <w:r w:rsidRPr="004741E3">
        <w:rPr>
          <w:rFonts w:hint="eastAsia"/>
          <w:szCs w:val="21"/>
        </w:rPr>
        <w:t>1</w:t>
      </w:r>
      <w:r w:rsidRPr="004741E3">
        <w:rPr>
          <w:rFonts w:hint="eastAsia"/>
          <w:szCs w:val="21"/>
        </w:rPr>
        <w:t>台）</w:t>
      </w:r>
    </w:p>
    <w:p w:rsidR="004741E3" w:rsidRPr="004741E3" w:rsidRDefault="004741E3" w:rsidP="004741E3">
      <w:pPr>
        <w:rPr>
          <w:szCs w:val="21"/>
        </w:rPr>
      </w:pPr>
    </w:p>
    <w:sectPr w:rsidR="004741E3" w:rsidRPr="004741E3" w:rsidSect="00CE13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4FC" w:rsidRDefault="00F674FC" w:rsidP="004741E3">
      <w:r>
        <w:separator/>
      </w:r>
    </w:p>
  </w:endnote>
  <w:endnote w:type="continuationSeparator" w:id="0">
    <w:p w:rsidR="00F674FC" w:rsidRDefault="00F674FC" w:rsidP="004741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4FC" w:rsidRDefault="00F674FC" w:rsidP="004741E3">
      <w:r>
        <w:separator/>
      </w:r>
    </w:p>
  </w:footnote>
  <w:footnote w:type="continuationSeparator" w:id="0">
    <w:p w:rsidR="00F674FC" w:rsidRDefault="00F674FC" w:rsidP="004741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264E6"/>
    <w:multiLevelType w:val="hybridMultilevel"/>
    <w:tmpl w:val="715A23E6"/>
    <w:lvl w:ilvl="0" w:tplc="0EF4EF2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461D43"/>
    <w:multiLevelType w:val="multilevel"/>
    <w:tmpl w:val="778233F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、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、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、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、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、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、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、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、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21AE3974"/>
    <w:multiLevelType w:val="hybridMultilevel"/>
    <w:tmpl w:val="12B4C23E"/>
    <w:lvl w:ilvl="0" w:tplc="93301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41E3"/>
    <w:rsid w:val="004741E3"/>
    <w:rsid w:val="009953E3"/>
    <w:rsid w:val="00CE1386"/>
    <w:rsid w:val="00F67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741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741E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41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41E3"/>
    <w:rPr>
      <w:sz w:val="18"/>
      <w:szCs w:val="18"/>
    </w:rPr>
  </w:style>
  <w:style w:type="paragraph" w:styleId="a5">
    <w:name w:val="List Paragraph"/>
    <w:basedOn w:val="a"/>
    <w:uiPriority w:val="34"/>
    <w:qFormat/>
    <w:rsid w:val="004741E3"/>
    <w:pPr>
      <w:ind w:firstLineChars="200" w:firstLine="420"/>
    </w:pPr>
  </w:style>
  <w:style w:type="character" w:styleId="a6">
    <w:name w:val="Emphasis"/>
    <w:basedOn w:val="a0"/>
    <w:uiPriority w:val="20"/>
    <w:qFormat/>
    <w:rsid w:val="004741E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3</cp:revision>
  <dcterms:created xsi:type="dcterms:W3CDTF">2025-05-09T01:12:00Z</dcterms:created>
  <dcterms:modified xsi:type="dcterms:W3CDTF">2025-05-09T08:01:00Z</dcterms:modified>
</cp:coreProperties>
</file>