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350E3">
      <w:pPr>
        <w:widowControl/>
        <w:shd w:val="clear" w:color="auto" w:fill="FFFFFF"/>
        <w:spacing w:after="190"/>
        <w:outlineLvl w:val="0"/>
        <w:rPr>
          <w:rFonts w:ascii="宋体" w:hAnsi="宋体" w:eastAsia="宋体" w:cs="宋体"/>
          <w:b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附件2:</w:t>
      </w:r>
    </w:p>
    <w:p w14:paraId="666E1836">
      <w:pPr>
        <w:widowControl/>
        <w:shd w:val="clear" w:color="auto" w:fill="FFFFFF"/>
        <w:spacing w:after="190"/>
        <w:outlineLvl w:val="0"/>
        <w:rPr>
          <w:rFonts w:ascii="宋体" w:hAnsi="宋体" w:eastAsia="宋体" w:cs="宋体"/>
          <w:b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致天津市海河医院：</w:t>
      </w:r>
    </w:p>
    <w:p w14:paraId="51934696">
      <w:pPr>
        <w:widowControl/>
        <w:shd w:val="clear" w:color="auto" w:fill="FFFFFF"/>
        <w:spacing w:after="190"/>
        <w:outlineLvl w:val="0"/>
        <w:rPr>
          <w:rFonts w:ascii="宋体" w:hAnsi="宋体" w:eastAsia="宋体" w:cs="宋体"/>
          <w:b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 xml:space="preserve">   我公司参加以下项目论证，保证提供资料的合法有效。</w:t>
      </w:r>
    </w:p>
    <w:tbl>
      <w:tblPr>
        <w:tblStyle w:val="3"/>
        <w:tblW w:w="0" w:type="auto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6132"/>
        <w:gridCol w:w="1441"/>
      </w:tblGrid>
      <w:tr w14:paraId="01196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061" w:type="dxa"/>
            <w:gridSpan w:val="3"/>
            <w:vAlign w:val="bottom"/>
          </w:tcPr>
          <w:p w14:paraId="7014A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项目报名表</w:t>
            </w:r>
          </w:p>
        </w:tc>
      </w:tr>
      <w:tr w14:paraId="33FA8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88" w:type="dxa"/>
            <w:vAlign w:val="bottom"/>
          </w:tcPr>
          <w:p w14:paraId="1AD12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</w:t>
            </w: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6132" w:type="dxa"/>
            <w:vAlign w:val="center"/>
          </w:tcPr>
          <w:p w14:paraId="78649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hint="default"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物资品名</w:t>
            </w:r>
          </w:p>
        </w:tc>
        <w:tc>
          <w:tcPr>
            <w:tcW w:w="1441" w:type="dxa"/>
            <w:vAlign w:val="center"/>
          </w:tcPr>
          <w:p w14:paraId="429FC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确认报名</w:t>
            </w:r>
          </w:p>
        </w:tc>
      </w:tr>
      <w:tr w14:paraId="0ADCB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88" w:type="dxa"/>
            <w:vAlign w:val="center"/>
          </w:tcPr>
          <w:p w14:paraId="18CE1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项目1</w:t>
            </w:r>
          </w:p>
        </w:tc>
        <w:tc>
          <w:tcPr>
            <w:tcW w:w="6132" w:type="dxa"/>
            <w:shd w:val="clear"/>
            <w:vAlign w:val="center"/>
          </w:tcPr>
          <w:p w14:paraId="109A5A9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缓冲液</w:t>
            </w:r>
          </w:p>
        </w:tc>
        <w:tc>
          <w:tcPr>
            <w:tcW w:w="1441" w:type="dxa"/>
            <w:vAlign w:val="center"/>
          </w:tcPr>
          <w:p w14:paraId="7E779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2ECD0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88" w:type="dxa"/>
            <w:vAlign w:val="center"/>
          </w:tcPr>
          <w:p w14:paraId="401C0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项目2</w:t>
            </w:r>
          </w:p>
        </w:tc>
        <w:tc>
          <w:tcPr>
            <w:tcW w:w="6132" w:type="dxa"/>
            <w:shd w:val="clear"/>
            <w:vAlign w:val="center"/>
          </w:tcPr>
          <w:p w14:paraId="10E5A7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样本萃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取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液（TZ-D002）</w:t>
            </w:r>
          </w:p>
        </w:tc>
        <w:tc>
          <w:tcPr>
            <w:tcW w:w="1441" w:type="dxa"/>
            <w:vAlign w:val="center"/>
          </w:tcPr>
          <w:p w14:paraId="02974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0B62E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88" w:type="dxa"/>
            <w:vAlign w:val="center"/>
          </w:tcPr>
          <w:p w14:paraId="78A6F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项目3</w:t>
            </w:r>
          </w:p>
        </w:tc>
        <w:tc>
          <w:tcPr>
            <w:tcW w:w="6132" w:type="dxa"/>
            <w:shd w:val="clear"/>
            <w:vAlign w:val="center"/>
          </w:tcPr>
          <w:p w14:paraId="554350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样本稀释剂（TZ-D004）</w:t>
            </w:r>
          </w:p>
        </w:tc>
        <w:tc>
          <w:tcPr>
            <w:tcW w:w="1441" w:type="dxa"/>
            <w:vAlign w:val="center"/>
          </w:tcPr>
          <w:p w14:paraId="29219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39A8C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88" w:type="dxa"/>
            <w:vAlign w:val="center"/>
          </w:tcPr>
          <w:p w14:paraId="6AA29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项目4</w:t>
            </w:r>
          </w:p>
        </w:tc>
        <w:tc>
          <w:tcPr>
            <w:tcW w:w="6132" w:type="dxa"/>
            <w:shd w:val="clear"/>
            <w:vAlign w:val="center"/>
          </w:tcPr>
          <w:p w14:paraId="36BBE5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样本释放剂（TZ-D005）</w:t>
            </w:r>
          </w:p>
        </w:tc>
        <w:tc>
          <w:tcPr>
            <w:tcW w:w="1441" w:type="dxa"/>
            <w:vAlign w:val="center"/>
          </w:tcPr>
          <w:p w14:paraId="7FC36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1D43D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88" w:type="dxa"/>
            <w:vAlign w:val="center"/>
          </w:tcPr>
          <w:p w14:paraId="5DCE3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项目5</w:t>
            </w:r>
          </w:p>
        </w:tc>
        <w:tc>
          <w:tcPr>
            <w:tcW w:w="6132" w:type="dxa"/>
            <w:shd w:val="clear"/>
            <w:vAlign w:val="center"/>
          </w:tcPr>
          <w:p w14:paraId="1BA217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内标管（玻璃/塑料）</w:t>
            </w:r>
          </w:p>
        </w:tc>
        <w:tc>
          <w:tcPr>
            <w:tcW w:w="1441" w:type="dxa"/>
            <w:vAlign w:val="center"/>
          </w:tcPr>
          <w:p w14:paraId="31F18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02F49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88" w:type="dxa"/>
            <w:vAlign w:val="center"/>
          </w:tcPr>
          <w:p w14:paraId="71D22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项目6</w:t>
            </w:r>
          </w:p>
        </w:tc>
        <w:tc>
          <w:tcPr>
            <w:tcW w:w="6132" w:type="dxa"/>
            <w:shd w:val="clear"/>
            <w:vAlign w:val="center"/>
          </w:tcPr>
          <w:p w14:paraId="28439E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进样瓶</w:t>
            </w:r>
          </w:p>
        </w:tc>
        <w:tc>
          <w:tcPr>
            <w:tcW w:w="1441" w:type="dxa"/>
            <w:vAlign w:val="center"/>
          </w:tcPr>
          <w:p w14:paraId="4F172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5B860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88" w:type="dxa"/>
            <w:vAlign w:val="center"/>
          </w:tcPr>
          <w:p w14:paraId="77574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项目7</w:t>
            </w:r>
          </w:p>
        </w:tc>
        <w:tc>
          <w:tcPr>
            <w:tcW w:w="6132" w:type="dxa"/>
            <w:shd w:val="clear"/>
            <w:vAlign w:val="center"/>
          </w:tcPr>
          <w:p w14:paraId="589565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" w:bidi="ar"/>
              </w:rPr>
              <w:t>进样瓶切口盖</w:t>
            </w:r>
          </w:p>
        </w:tc>
        <w:tc>
          <w:tcPr>
            <w:tcW w:w="1441" w:type="dxa"/>
            <w:vAlign w:val="center"/>
          </w:tcPr>
          <w:p w14:paraId="5A339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33159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88" w:type="dxa"/>
            <w:vAlign w:val="center"/>
          </w:tcPr>
          <w:p w14:paraId="10036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项目8</w:t>
            </w:r>
          </w:p>
        </w:tc>
        <w:tc>
          <w:tcPr>
            <w:tcW w:w="6132" w:type="dxa"/>
            <w:shd w:val="clear"/>
            <w:vAlign w:val="center"/>
          </w:tcPr>
          <w:p w14:paraId="7F13BE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自动加样仪配套枪头</w:t>
            </w:r>
          </w:p>
        </w:tc>
        <w:tc>
          <w:tcPr>
            <w:tcW w:w="1441" w:type="dxa"/>
            <w:vAlign w:val="center"/>
          </w:tcPr>
          <w:p w14:paraId="79DD4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63286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88" w:type="dxa"/>
            <w:vAlign w:val="center"/>
          </w:tcPr>
          <w:p w14:paraId="1C142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项目9</w:t>
            </w:r>
          </w:p>
        </w:tc>
        <w:tc>
          <w:tcPr>
            <w:tcW w:w="6132" w:type="dxa"/>
            <w:shd w:val="clear"/>
            <w:vAlign w:val="center"/>
          </w:tcPr>
          <w:p w14:paraId="5D9219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结核分枝杆菌药敏试剂盒配套加样槽</w:t>
            </w:r>
          </w:p>
        </w:tc>
        <w:tc>
          <w:tcPr>
            <w:tcW w:w="1441" w:type="dxa"/>
            <w:vAlign w:val="center"/>
          </w:tcPr>
          <w:p w14:paraId="185C3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5FF70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88" w:type="dxa"/>
            <w:vAlign w:val="center"/>
          </w:tcPr>
          <w:p w14:paraId="5A07B8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项目10</w:t>
            </w:r>
          </w:p>
        </w:tc>
        <w:tc>
          <w:tcPr>
            <w:tcW w:w="6132" w:type="dxa"/>
            <w:shd w:val="clear"/>
            <w:vAlign w:val="center"/>
          </w:tcPr>
          <w:p w14:paraId="5958D3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Aβ1-42/Aβ1-40/T-Tau/p-Tau-181/a-synuclein联合检测试剂盒</w:t>
            </w:r>
          </w:p>
        </w:tc>
        <w:tc>
          <w:tcPr>
            <w:tcW w:w="1441" w:type="dxa"/>
            <w:vAlign w:val="center"/>
          </w:tcPr>
          <w:p w14:paraId="5BA5F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1CA85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88" w:type="dxa"/>
            <w:vAlign w:val="center"/>
          </w:tcPr>
          <w:p w14:paraId="0A402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项目11</w:t>
            </w:r>
          </w:p>
        </w:tc>
        <w:tc>
          <w:tcPr>
            <w:tcW w:w="6132" w:type="dxa"/>
            <w:shd w:val="clear"/>
            <w:vAlign w:val="center"/>
          </w:tcPr>
          <w:p w14:paraId="441EB0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PAX-2抗体试剂（免疫组织化学）</w:t>
            </w:r>
          </w:p>
        </w:tc>
        <w:tc>
          <w:tcPr>
            <w:tcW w:w="1441" w:type="dxa"/>
            <w:vAlign w:val="center"/>
          </w:tcPr>
          <w:p w14:paraId="69C25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60369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88" w:type="dxa"/>
            <w:vAlign w:val="center"/>
          </w:tcPr>
          <w:p w14:paraId="55143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项目12</w:t>
            </w:r>
          </w:p>
        </w:tc>
        <w:tc>
          <w:tcPr>
            <w:tcW w:w="6132" w:type="dxa"/>
            <w:shd w:val="clear"/>
            <w:vAlign w:val="center"/>
          </w:tcPr>
          <w:p w14:paraId="455E6F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Myogenin抗体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试剂（免疫组织化学）</w:t>
            </w:r>
          </w:p>
        </w:tc>
        <w:tc>
          <w:tcPr>
            <w:tcW w:w="1441" w:type="dxa"/>
            <w:vAlign w:val="center"/>
          </w:tcPr>
          <w:p w14:paraId="66CF9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6BA53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88" w:type="dxa"/>
            <w:vAlign w:val="center"/>
          </w:tcPr>
          <w:p w14:paraId="6725B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项目13</w:t>
            </w:r>
          </w:p>
        </w:tc>
        <w:tc>
          <w:tcPr>
            <w:tcW w:w="6132" w:type="dxa"/>
            <w:shd w:val="clear"/>
            <w:vAlign w:val="center"/>
          </w:tcPr>
          <w:p w14:paraId="54F663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NUT抗体试剂（免疫组织化学法）</w:t>
            </w:r>
          </w:p>
        </w:tc>
        <w:tc>
          <w:tcPr>
            <w:tcW w:w="1441" w:type="dxa"/>
            <w:vAlign w:val="center"/>
          </w:tcPr>
          <w:p w14:paraId="578E3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7BB79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2A558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项目14</w:t>
            </w:r>
          </w:p>
        </w:tc>
        <w:tc>
          <w:tcPr>
            <w:tcW w:w="6132" w:type="dxa"/>
            <w:shd w:val="clear"/>
            <w:vAlign w:val="center"/>
          </w:tcPr>
          <w:p w14:paraId="680A84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SMARCA4抗体试剂（免疫组织化学）</w:t>
            </w:r>
          </w:p>
        </w:tc>
        <w:tc>
          <w:tcPr>
            <w:tcW w:w="1441" w:type="dxa"/>
            <w:vAlign w:val="center"/>
          </w:tcPr>
          <w:p w14:paraId="57036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59784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5AB17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项目15</w:t>
            </w:r>
          </w:p>
        </w:tc>
        <w:tc>
          <w:tcPr>
            <w:tcW w:w="6132" w:type="dxa"/>
            <w:shd w:val="clear"/>
            <w:vAlign w:val="center"/>
          </w:tcPr>
          <w:p w14:paraId="44F2B4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p16/Ki-67检测试剂盒（免疫细胞化学法）</w:t>
            </w:r>
          </w:p>
        </w:tc>
        <w:tc>
          <w:tcPr>
            <w:tcW w:w="1441" w:type="dxa"/>
            <w:vAlign w:val="center"/>
          </w:tcPr>
          <w:p w14:paraId="4AC11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779CE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2B7DE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项目16</w:t>
            </w:r>
          </w:p>
        </w:tc>
        <w:tc>
          <w:tcPr>
            <w:tcW w:w="6132" w:type="dxa"/>
            <w:shd w:val="clear"/>
            <w:vAlign w:val="center"/>
          </w:tcPr>
          <w:p w14:paraId="700C77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人结直肠癌甲基化检测试剂盒（PCR-荧光探针法）</w:t>
            </w:r>
          </w:p>
        </w:tc>
        <w:tc>
          <w:tcPr>
            <w:tcW w:w="1441" w:type="dxa"/>
            <w:vAlign w:val="center"/>
          </w:tcPr>
          <w:p w14:paraId="4F965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3666E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6C045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项目17</w:t>
            </w:r>
          </w:p>
        </w:tc>
        <w:tc>
          <w:tcPr>
            <w:tcW w:w="6132" w:type="dxa"/>
            <w:shd w:val="clear"/>
            <w:vAlign w:val="center"/>
          </w:tcPr>
          <w:p w14:paraId="495F99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组织固定液</w:t>
            </w:r>
          </w:p>
        </w:tc>
        <w:tc>
          <w:tcPr>
            <w:tcW w:w="1441" w:type="dxa"/>
            <w:vAlign w:val="center"/>
          </w:tcPr>
          <w:p w14:paraId="68DC1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7D0F7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75893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项目18</w:t>
            </w:r>
          </w:p>
        </w:tc>
        <w:tc>
          <w:tcPr>
            <w:tcW w:w="6132" w:type="dxa"/>
            <w:shd w:val="clear"/>
            <w:vAlign w:val="center"/>
          </w:tcPr>
          <w:p w14:paraId="2C54DA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包埋盒底模</w:t>
            </w:r>
          </w:p>
        </w:tc>
        <w:tc>
          <w:tcPr>
            <w:tcW w:w="1441" w:type="dxa"/>
            <w:vAlign w:val="center"/>
          </w:tcPr>
          <w:p w14:paraId="045B7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05C32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62E27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项目19</w:t>
            </w:r>
          </w:p>
        </w:tc>
        <w:tc>
          <w:tcPr>
            <w:tcW w:w="6132" w:type="dxa"/>
            <w:shd w:val="clear"/>
            <w:vAlign w:val="center"/>
          </w:tcPr>
          <w:p w14:paraId="50F9E4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免疫显色试剂</w:t>
            </w:r>
          </w:p>
        </w:tc>
        <w:tc>
          <w:tcPr>
            <w:tcW w:w="1441" w:type="dxa"/>
            <w:vAlign w:val="center"/>
          </w:tcPr>
          <w:p w14:paraId="72A58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6F201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03993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项目20</w:t>
            </w:r>
          </w:p>
        </w:tc>
        <w:tc>
          <w:tcPr>
            <w:tcW w:w="6132" w:type="dxa"/>
            <w:shd w:val="clear"/>
            <w:vAlign w:val="center"/>
          </w:tcPr>
          <w:p w14:paraId="17D176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免疫显色试剂（v）</w:t>
            </w:r>
          </w:p>
        </w:tc>
        <w:tc>
          <w:tcPr>
            <w:tcW w:w="1441" w:type="dxa"/>
            <w:vAlign w:val="center"/>
          </w:tcPr>
          <w:p w14:paraId="75F8E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50E2B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3"/>
            <w:shd w:val="clear" w:color="auto" w:fill="auto"/>
            <w:vAlign w:val="bottom"/>
          </w:tcPr>
          <w:p w14:paraId="362FA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both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公司名称：</w:t>
            </w:r>
          </w:p>
        </w:tc>
      </w:tr>
      <w:tr w14:paraId="75E43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3"/>
            <w:shd w:val="clear" w:color="auto" w:fill="auto"/>
            <w:vAlign w:val="center"/>
          </w:tcPr>
          <w:p w14:paraId="415FC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left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联系人：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                   联系电话：</w:t>
            </w:r>
          </w:p>
        </w:tc>
      </w:tr>
    </w:tbl>
    <w:p w14:paraId="59A724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F7AC4"/>
    <w:rsid w:val="1B932D4F"/>
    <w:rsid w:val="2B4D618E"/>
    <w:rsid w:val="3F1F2A3A"/>
    <w:rsid w:val="42102851"/>
    <w:rsid w:val="636F7AC4"/>
    <w:rsid w:val="6C42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4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51"/>
    <w:basedOn w:val="4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10">
    <w:name w:val="font6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71"/>
    <w:basedOn w:val="4"/>
    <w:qFormat/>
    <w:uiPriority w:val="0"/>
    <w:rPr>
      <w:rFonts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2">
    <w:name w:val="font81"/>
    <w:basedOn w:val="4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185</Characters>
  <Lines>0</Lines>
  <Paragraphs>0</Paragraphs>
  <TotalTime>0</TotalTime>
  <ScaleCrop>false</ScaleCrop>
  <LinksUpToDate>false</LinksUpToDate>
  <CharactersWithSpaces>216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2025-11-10T03:33:00Z</dcterms:created>
  <dc:creator>卷心菜</dc:creator>
  <cp:lastModifiedBy>卷心菜</cp:lastModifiedBy>
  <dcterms:modified xsi:type="dcterms:W3CDTF">2026-04-17T00:49:59Z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E89838CEBFF64895849975A1BB0E31F3_11</vt:lpwstr>
  </property>
  <property fmtid="{D5CDD505-2E9C-101B-9397-08002B2CF9AE}" pid="4" name="KSOTemplateDocerSaveRecord">
    <vt:lpwstr>eyJoZGlkIjoiMTkzOTU2ZGVmYzYyMDQ2OTliNTdmYzczMWVjZmU3N2IiLCJ1c2VySWQiOiIyOTMyMTUxOTIifQ==</vt:lpwstr>
  </property>
</Properties>
</file>