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8367" w14:textId="5BC5C2F1" w:rsidR="00BE11AC" w:rsidRPr="003E6E5B" w:rsidRDefault="00E87862" w:rsidP="00C2063D">
      <w:pPr>
        <w:spacing w:line="360" w:lineRule="auto"/>
        <w:jc w:val="center"/>
        <w:rPr>
          <w:rFonts w:ascii="宋体" w:eastAsia="宋体" w:hAnsi="宋体" w:hint="eastAsia"/>
          <w:b/>
          <w:bCs/>
          <w:sz w:val="28"/>
          <w:szCs w:val="28"/>
        </w:rPr>
      </w:pPr>
      <w:r w:rsidRPr="003E6E5B">
        <w:rPr>
          <w:rFonts w:ascii="宋体" w:eastAsia="宋体" w:hAnsi="宋体" w:hint="eastAsia"/>
          <w:b/>
          <w:bCs/>
          <w:sz w:val="28"/>
          <w:szCs w:val="28"/>
        </w:rPr>
        <w:t>关于天津市海河医院医学装备采购意向的</w:t>
      </w:r>
      <w:r w:rsidR="00310B4F" w:rsidRPr="003E6E5B">
        <w:rPr>
          <w:rFonts w:ascii="宋体" w:eastAsia="宋体" w:hAnsi="宋体" w:hint="eastAsia"/>
          <w:b/>
          <w:bCs/>
          <w:sz w:val="28"/>
          <w:szCs w:val="28"/>
        </w:rPr>
        <w:t>院内调研</w:t>
      </w:r>
      <w:r w:rsidRPr="003E6E5B">
        <w:rPr>
          <w:rFonts w:ascii="宋体" w:eastAsia="宋体" w:hAnsi="宋体" w:hint="eastAsia"/>
          <w:b/>
          <w:bCs/>
          <w:sz w:val="28"/>
          <w:szCs w:val="28"/>
        </w:rPr>
        <w:t>通知202</w:t>
      </w:r>
      <w:r w:rsidR="00310B4F" w:rsidRPr="003E6E5B">
        <w:rPr>
          <w:rFonts w:ascii="宋体" w:eastAsia="宋体" w:hAnsi="宋体" w:hint="eastAsia"/>
          <w:b/>
          <w:bCs/>
          <w:sz w:val="28"/>
          <w:szCs w:val="28"/>
        </w:rPr>
        <w:t>6</w:t>
      </w:r>
      <w:r w:rsidRPr="003E6E5B">
        <w:rPr>
          <w:rFonts w:ascii="宋体" w:eastAsia="宋体" w:hAnsi="宋体" w:hint="eastAsia"/>
          <w:b/>
          <w:bCs/>
          <w:sz w:val="28"/>
          <w:szCs w:val="28"/>
        </w:rPr>
        <w:t>00</w:t>
      </w:r>
      <w:r w:rsidR="00BB6AF1">
        <w:rPr>
          <w:rFonts w:ascii="宋体" w:eastAsia="宋体" w:hAnsi="宋体" w:hint="eastAsia"/>
          <w:b/>
          <w:bCs/>
          <w:sz w:val="28"/>
          <w:szCs w:val="28"/>
        </w:rPr>
        <w:t>2</w:t>
      </w:r>
    </w:p>
    <w:p w14:paraId="2BC0C835" w14:textId="59F8042E" w:rsidR="00E87862" w:rsidRDefault="00E87862" w:rsidP="00C2063D">
      <w:pPr>
        <w:spacing w:line="360" w:lineRule="auto"/>
        <w:rPr>
          <w:rFonts w:ascii="宋体" w:eastAsia="宋体" w:hAnsi="宋体" w:hint="eastAsia"/>
          <w:sz w:val="24"/>
          <w:szCs w:val="28"/>
        </w:rPr>
      </w:pPr>
      <w:r w:rsidRPr="00C2063D">
        <w:rPr>
          <w:rFonts w:ascii="宋体" w:eastAsia="宋体" w:hAnsi="宋体" w:hint="eastAsia"/>
          <w:sz w:val="24"/>
          <w:szCs w:val="28"/>
        </w:rPr>
        <w:t>需求</w:t>
      </w:r>
      <w:r w:rsidR="00C83251">
        <w:rPr>
          <w:rFonts w:ascii="宋体" w:eastAsia="宋体" w:hAnsi="宋体" w:hint="eastAsia"/>
          <w:sz w:val="24"/>
          <w:szCs w:val="28"/>
        </w:rPr>
        <w:t>项目</w:t>
      </w:r>
      <w:r w:rsidRPr="00C2063D">
        <w:rPr>
          <w:rFonts w:ascii="宋体" w:eastAsia="宋体" w:hAnsi="宋体" w:hint="eastAsia"/>
          <w:sz w:val="24"/>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58"/>
        <w:gridCol w:w="2666"/>
        <w:gridCol w:w="1050"/>
        <w:gridCol w:w="1050"/>
        <w:gridCol w:w="1050"/>
      </w:tblGrid>
      <w:tr w:rsidR="00423521" w:rsidRPr="00BB6AF1" w14:paraId="6681C32F" w14:textId="45EF7589" w:rsidTr="00BB6AF1">
        <w:trPr>
          <w:trHeight w:val="340"/>
          <w:jc w:val="center"/>
        </w:trPr>
        <w:tc>
          <w:tcPr>
            <w:tcW w:w="498" w:type="pct"/>
            <w:noWrap/>
            <w:vAlign w:val="center"/>
            <w:hideMark/>
          </w:tcPr>
          <w:p w14:paraId="2C84025A" w14:textId="614EDE64"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项目号</w:t>
            </w:r>
          </w:p>
        </w:tc>
        <w:tc>
          <w:tcPr>
            <w:tcW w:w="1090" w:type="pct"/>
            <w:noWrap/>
            <w:vAlign w:val="center"/>
            <w:hideMark/>
          </w:tcPr>
          <w:p w14:paraId="5F5AEF90"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申请科室</w:t>
            </w:r>
          </w:p>
        </w:tc>
        <w:tc>
          <w:tcPr>
            <w:tcW w:w="1564" w:type="pct"/>
            <w:noWrap/>
            <w:vAlign w:val="center"/>
            <w:hideMark/>
          </w:tcPr>
          <w:p w14:paraId="3EA56258"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专用设备名称</w:t>
            </w:r>
          </w:p>
        </w:tc>
        <w:tc>
          <w:tcPr>
            <w:tcW w:w="616" w:type="pct"/>
            <w:noWrap/>
            <w:vAlign w:val="center"/>
            <w:hideMark/>
          </w:tcPr>
          <w:p w14:paraId="5867738F"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数量</w:t>
            </w:r>
          </w:p>
          <w:p w14:paraId="69BAAD8C" w14:textId="5576DBBC"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（台套）</w:t>
            </w:r>
          </w:p>
        </w:tc>
        <w:tc>
          <w:tcPr>
            <w:tcW w:w="616" w:type="pct"/>
            <w:vAlign w:val="center"/>
            <w:hideMark/>
          </w:tcPr>
          <w:p w14:paraId="39A0BD0F"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预算金额</w:t>
            </w:r>
            <w:r w:rsidRPr="00BB6AF1">
              <w:rPr>
                <w:rFonts w:ascii="宋体" w:eastAsia="宋体" w:hAnsi="宋体" w:cs="宋体" w:hint="eastAsia"/>
                <w:color w:val="000000"/>
                <w:kern w:val="0"/>
                <w:sz w:val="18"/>
                <w:szCs w:val="18"/>
              </w:rPr>
              <w:br/>
              <w:t>（万元）</w:t>
            </w:r>
          </w:p>
        </w:tc>
        <w:tc>
          <w:tcPr>
            <w:tcW w:w="616" w:type="pct"/>
            <w:vAlign w:val="center"/>
          </w:tcPr>
          <w:p w14:paraId="0E7CE8D5" w14:textId="20A2C429"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产品国别</w:t>
            </w:r>
          </w:p>
        </w:tc>
      </w:tr>
      <w:tr w:rsidR="00BB6AF1" w:rsidRPr="00BB6AF1" w14:paraId="49C90332" w14:textId="68FCE19C" w:rsidTr="00BB6AF1">
        <w:trPr>
          <w:trHeight w:val="340"/>
          <w:jc w:val="center"/>
        </w:trPr>
        <w:tc>
          <w:tcPr>
            <w:tcW w:w="498" w:type="pct"/>
            <w:noWrap/>
            <w:vAlign w:val="center"/>
            <w:hideMark/>
          </w:tcPr>
          <w:p w14:paraId="1B29E101" w14:textId="0F8368A0"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1</w:t>
            </w:r>
          </w:p>
        </w:tc>
        <w:tc>
          <w:tcPr>
            <w:tcW w:w="1090" w:type="pct"/>
            <w:noWrap/>
            <w:vAlign w:val="center"/>
            <w:hideMark/>
          </w:tcPr>
          <w:p w14:paraId="30A9B1AA" w14:textId="33C5DEDC"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重症医学科</w:t>
            </w:r>
          </w:p>
        </w:tc>
        <w:tc>
          <w:tcPr>
            <w:tcW w:w="1564" w:type="pct"/>
            <w:vAlign w:val="center"/>
            <w:hideMark/>
          </w:tcPr>
          <w:p w14:paraId="7911997A" w14:textId="108BE7DD" w:rsidR="00BB6AF1" w:rsidRPr="00BB6AF1" w:rsidRDefault="00BB6AF1" w:rsidP="00BB6AF1">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中央监护</w:t>
            </w:r>
          </w:p>
        </w:tc>
        <w:tc>
          <w:tcPr>
            <w:tcW w:w="616" w:type="pct"/>
            <w:noWrap/>
            <w:vAlign w:val="center"/>
            <w:hideMark/>
          </w:tcPr>
          <w:p w14:paraId="3339CB8A" w14:textId="0B9A73D9"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4B424E77" w14:textId="624ABC03" w:rsidR="00BB6AF1" w:rsidRPr="00BB6AF1" w:rsidRDefault="00BB6AF1" w:rsidP="00BB6AF1">
            <w:pPr>
              <w:widowControl/>
              <w:jc w:val="center"/>
              <w:rPr>
                <w:rFonts w:ascii="宋体" w:eastAsia="宋体" w:hAnsi="宋体" w:cs="宋体" w:hint="eastAsia"/>
                <w:color w:val="000000"/>
                <w:kern w:val="0"/>
                <w:sz w:val="18"/>
                <w:szCs w:val="18"/>
              </w:rPr>
            </w:pPr>
          </w:p>
        </w:tc>
        <w:tc>
          <w:tcPr>
            <w:tcW w:w="616" w:type="pct"/>
            <w:vAlign w:val="center"/>
          </w:tcPr>
          <w:p w14:paraId="4867FA48" w14:textId="0A0C5D83"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9E66338" w14:textId="57F9897A" w:rsidTr="00634AC8">
        <w:trPr>
          <w:trHeight w:val="340"/>
          <w:jc w:val="center"/>
        </w:trPr>
        <w:tc>
          <w:tcPr>
            <w:tcW w:w="498" w:type="pct"/>
            <w:noWrap/>
            <w:vAlign w:val="center"/>
            <w:hideMark/>
          </w:tcPr>
          <w:p w14:paraId="3F8C7872" w14:textId="55F54132"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1090" w:type="pct"/>
            <w:noWrap/>
            <w:vAlign w:val="center"/>
          </w:tcPr>
          <w:p w14:paraId="0AF57ABE" w14:textId="27A2BBB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结核气管镜</w:t>
            </w:r>
          </w:p>
        </w:tc>
        <w:tc>
          <w:tcPr>
            <w:tcW w:w="1564" w:type="pct"/>
            <w:vAlign w:val="center"/>
          </w:tcPr>
          <w:p w14:paraId="06728FE3" w14:textId="290958DE"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超细电子支气管内窥镜</w:t>
            </w:r>
          </w:p>
        </w:tc>
        <w:tc>
          <w:tcPr>
            <w:tcW w:w="616" w:type="pct"/>
            <w:vAlign w:val="center"/>
          </w:tcPr>
          <w:p w14:paraId="7406A82A" w14:textId="66A3054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3E6E5602" w14:textId="170D68D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46</w:t>
            </w:r>
          </w:p>
        </w:tc>
        <w:tc>
          <w:tcPr>
            <w:tcW w:w="616" w:type="pct"/>
            <w:vAlign w:val="center"/>
          </w:tcPr>
          <w:p w14:paraId="1B1BE7B0" w14:textId="787B5B2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574FB68" w14:textId="189400AA" w:rsidTr="00634AC8">
        <w:trPr>
          <w:trHeight w:val="340"/>
          <w:jc w:val="center"/>
        </w:trPr>
        <w:tc>
          <w:tcPr>
            <w:tcW w:w="498" w:type="pct"/>
            <w:noWrap/>
            <w:vAlign w:val="center"/>
            <w:hideMark/>
          </w:tcPr>
          <w:p w14:paraId="067922AE" w14:textId="484313EB"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hint="eastAsia"/>
                <w:color w:val="000000"/>
                <w:sz w:val="18"/>
                <w:szCs w:val="18"/>
              </w:rPr>
              <w:t>5</w:t>
            </w:r>
          </w:p>
        </w:tc>
        <w:tc>
          <w:tcPr>
            <w:tcW w:w="1090" w:type="pct"/>
            <w:noWrap/>
            <w:vAlign w:val="center"/>
          </w:tcPr>
          <w:p w14:paraId="70341DB0" w14:textId="2F65456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内镜中心</w:t>
            </w:r>
          </w:p>
        </w:tc>
        <w:tc>
          <w:tcPr>
            <w:tcW w:w="1564" w:type="pct"/>
            <w:vAlign w:val="center"/>
          </w:tcPr>
          <w:p w14:paraId="1A63D6C9" w14:textId="5B247707"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电子结肠镜</w:t>
            </w:r>
          </w:p>
        </w:tc>
        <w:tc>
          <w:tcPr>
            <w:tcW w:w="616" w:type="pct"/>
            <w:vAlign w:val="center"/>
          </w:tcPr>
          <w:p w14:paraId="03339B97" w14:textId="20F735F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1</w:t>
            </w:r>
          </w:p>
        </w:tc>
        <w:tc>
          <w:tcPr>
            <w:tcW w:w="616" w:type="pct"/>
            <w:noWrap/>
            <w:vAlign w:val="center"/>
          </w:tcPr>
          <w:p w14:paraId="6DE496AA" w14:textId="46DEFAB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w:t>
            </w:r>
          </w:p>
        </w:tc>
        <w:tc>
          <w:tcPr>
            <w:tcW w:w="616" w:type="pct"/>
            <w:vAlign w:val="center"/>
          </w:tcPr>
          <w:p w14:paraId="00EA364E" w14:textId="7344DCC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F82BA04" w14:textId="3431F8D2" w:rsidTr="00634AC8">
        <w:trPr>
          <w:trHeight w:val="340"/>
          <w:jc w:val="center"/>
        </w:trPr>
        <w:tc>
          <w:tcPr>
            <w:tcW w:w="498" w:type="pct"/>
            <w:noWrap/>
            <w:vAlign w:val="center"/>
            <w:hideMark/>
          </w:tcPr>
          <w:p w14:paraId="23DDBB18" w14:textId="0EA4EB91"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w:t>
            </w:r>
          </w:p>
        </w:tc>
        <w:tc>
          <w:tcPr>
            <w:tcW w:w="1090" w:type="pct"/>
            <w:noWrap/>
            <w:vAlign w:val="center"/>
          </w:tcPr>
          <w:p w14:paraId="0C5F5A5E" w14:textId="33D59A4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皮肤科</w:t>
            </w:r>
          </w:p>
        </w:tc>
        <w:tc>
          <w:tcPr>
            <w:tcW w:w="1564" w:type="pct"/>
            <w:vAlign w:val="center"/>
          </w:tcPr>
          <w:p w14:paraId="411A8909" w14:textId="248C5842"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纳米毛囊清洁仪</w:t>
            </w:r>
          </w:p>
        </w:tc>
        <w:tc>
          <w:tcPr>
            <w:tcW w:w="616" w:type="pct"/>
            <w:noWrap/>
            <w:vAlign w:val="center"/>
          </w:tcPr>
          <w:p w14:paraId="320803A6" w14:textId="372293E0"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color w:val="000000"/>
                <w:sz w:val="18"/>
                <w:szCs w:val="18"/>
              </w:rPr>
              <w:t>1</w:t>
            </w:r>
          </w:p>
        </w:tc>
        <w:tc>
          <w:tcPr>
            <w:tcW w:w="616" w:type="pct"/>
            <w:noWrap/>
            <w:vAlign w:val="center"/>
          </w:tcPr>
          <w:p w14:paraId="7880C7ED" w14:textId="448FBF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4.98</w:t>
            </w:r>
          </w:p>
        </w:tc>
        <w:tc>
          <w:tcPr>
            <w:tcW w:w="616" w:type="pct"/>
            <w:vAlign w:val="center"/>
          </w:tcPr>
          <w:p w14:paraId="7C2369C0" w14:textId="59A63A8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3B0AC52D" w14:textId="759CF1CE" w:rsidTr="00634AC8">
        <w:trPr>
          <w:trHeight w:val="340"/>
          <w:jc w:val="center"/>
        </w:trPr>
        <w:tc>
          <w:tcPr>
            <w:tcW w:w="498" w:type="pct"/>
            <w:noWrap/>
            <w:vAlign w:val="center"/>
            <w:hideMark/>
          </w:tcPr>
          <w:p w14:paraId="55273372" w14:textId="54709759"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w:t>
            </w:r>
          </w:p>
        </w:tc>
        <w:tc>
          <w:tcPr>
            <w:tcW w:w="1090" w:type="pct"/>
            <w:noWrap/>
            <w:vAlign w:val="center"/>
          </w:tcPr>
          <w:p w14:paraId="5BED9054" w14:textId="591F24D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皮肤科</w:t>
            </w:r>
          </w:p>
        </w:tc>
        <w:tc>
          <w:tcPr>
            <w:tcW w:w="1564" w:type="pct"/>
            <w:vAlign w:val="center"/>
          </w:tcPr>
          <w:p w14:paraId="43C6C048" w14:textId="1AD4BB2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碳酸泉养护仪</w:t>
            </w:r>
          </w:p>
        </w:tc>
        <w:tc>
          <w:tcPr>
            <w:tcW w:w="616" w:type="pct"/>
            <w:noWrap/>
            <w:vAlign w:val="center"/>
          </w:tcPr>
          <w:p w14:paraId="3ACB54DC" w14:textId="6E1D5ED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2583596F" w14:textId="77CD93A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4.95</w:t>
            </w:r>
          </w:p>
        </w:tc>
        <w:tc>
          <w:tcPr>
            <w:tcW w:w="616" w:type="pct"/>
            <w:vAlign w:val="center"/>
          </w:tcPr>
          <w:p w14:paraId="20F56898" w14:textId="24A79863"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FAD7CA2" w14:textId="01BA5355" w:rsidTr="00634AC8">
        <w:trPr>
          <w:trHeight w:val="340"/>
          <w:jc w:val="center"/>
        </w:trPr>
        <w:tc>
          <w:tcPr>
            <w:tcW w:w="498" w:type="pct"/>
            <w:noWrap/>
            <w:vAlign w:val="center"/>
            <w:hideMark/>
          </w:tcPr>
          <w:p w14:paraId="273B1EA0" w14:textId="7E6B22D8"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8</w:t>
            </w:r>
          </w:p>
        </w:tc>
        <w:tc>
          <w:tcPr>
            <w:tcW w:w="1090" w:type="pct"/>
            <w:noWrap/>
            <w:vAlign w:val="center"/>
          </w:tcPr>
          <w:p w14:paraId="22129A59" w14:textId="4C8DD28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保卫科</w:t>
            </w:r>
          </w:p>
        </w:tc>
        <w:tc>
          <w:tcPr>
            <w:tcW w:w="1564" w:type="pct"/>
            <w:vAlign w:val="center"/>
          </w:tcPr>
          <w:p w14:paraId="3EB800FA" w14:textId="77D2403C"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安检设备</w:t>
            </w:r>
          </w:p>
        </w:tc>
        <w:tc>
          <w:tcPr>
            <w:tcW w:w="616" w:type="pct"/>
            <w:vAlign w:val="center"/>
          </w:tcPr>
          <w:p w14:paraId="340A5CF3" w14:textId="57F72AAB"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0C9C9FDC" w14:textId="402CB91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20</w:t>
            </w:r>
          </w:p>
        </w:tc>
        <w:tc>
          <w:tcPr>
            <w:tcW w:w="616" w:type="pct"/>
            <w:vAlign w:val="center"/>
          </w:tcPr>
          <w:p w14:paraId="641B9BA0" w14:textId="0EC662F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70A6BD32" w14:textId="1C679C3C" w:rsidTr="00BB6AF1">
        <w:trPr>
          <w:trHeight w:val="340"/>
          <w:jc w:val="center"/>
        </w:trPr>
        <w:tc>
          <w:tcPr>
            <w:tcW w:w="498" w:type="pct"/>
            <w:noWrap/>
            <w:vAlign w:val="center"/>
            <w:hideMark/>
          </w:tcPr>
          <w:p w14:paraId="79DDED76" w14:textId="6F24BFC9"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p>
        </w:tc>
        <w:tc>
          <w:tcPr>
            <w:tcW w:w="1090" w:type="pct"/>
            <w:noWrap/>
            <w:vAlign w:val="center"/>
            <w:hideMark/>
          </w:tcPr>
          <w:p w14:paraId="51EBBD6E" w14:textId="38EA24C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结核精准检测中心</w:t>
            </w:r>
          </w:p>
        </w:tc>
        <w:tc>
          <w:tcPr>
            <w:tcW w:w="1564" w:type="pct"/>
            <w:vAlign w:val="center"/>
            <w:hideMark/>
          </w:tcPr>
          <w:p w14:paraId="5BCEFEA6" w14:textId="2DD04C60" w:rsidR="00634AC8" w:rsidRPr="00BB6AF1" w:rsidRDefault="00D10130" w:rsidP="00634AC8">
            <w:pPr>
              <w:widowControl/>
              <w:jc w:val="center"/>
              <w:rPr>
                <w:rFonts w:ascii="宋体" w:eastAsia="宋体" w:hAnsi="宋体" w:cs="宋体" w:hint="eastAsia"/>
                <w:kern w:val="0"/>
                <w:sz w:val="18"/>
                <w:szCs w:val="18"/>
              </w:rPr>
            </w:pPr>
            <w:r w:rsidRPr="00D10130">
              <w:rPr>
                <w:rFonts w:ascii="宋体" w:eastAsia="宋体" w:hAnsi="宋体" w:hint="eastAsia"/>
                <w:sz w:val="18"/>
                <w:szCs w:val="18"/>
              </w:rPr>
              <w:t>全自动医用PCR分析系统</w:t>
            </w:r>
          </w:p>
        </w:tc>
        <w:tc>
          <w:tcPr>
            <w:tcW w:w="616" w:type="pct"/>
            <w:vAlign w:val="center"/>
            <w:hideMark/>
          </w:tcPr>
          <w:p w14:paraId="2F0C1068" w14:textId="6A635C0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7CDE210C" w14:textId="1432EC1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2</w:t>
            </w:r>
            <w:r>
              <w:rPr>
                <w:rFonts w:ascii="宋体" w:eastAsia="宋体" w:hAnsi="宋体" w:hint="eastAsia"/>
                <w:color w:val="000000"/>
                <w:sz w:val="18"/>
                <w:szCs w:val="18"/>
              </w:rPr>
              <w:t>5</w:t>
            </w:r>
          </w:p>
        </w:tc>
        <w:tc>
          <w:tcPr>
            <w:tcW w:w="616" w:type="pct"/>
            <w:vAlign w:val="center"/>
          </w:tcPr>
          <w:p w14:paraId="4DE16D75" w14:textId="2FACF0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51C540D4" w14:textId="77777777" w:rsidTr="00BB6AF1">
        <w:trPr>
          <w:trHeight w:val="340"/>
          <w:jc w:val="center"/>
        </w:trPr>
        <w:tc>
          <w:tcPr>
            <w:tcW w:w="498" w:type="pct"/>
            <w:noWrap/>
            <w:vAlign w:val="center"/>
          </w:tcPr>
          <w:p w14:paraId="473DBD06" w14:textId="467B935A" w:rsidR="00634AC8"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10</w:t>
            </w:r>
          </w:p>
        </w:tc>
        <w:tc>
          <w:tcPr>
            <w:tcW w:w="1090" w:type="pct"/>
            <w:noWrap/>
            <w:vAlign w:val="center"/>
          </w:tcPr>
          <w:p w14:paraId="26896EA4" w14:textId="6D8A6ACE" w:rsidR="00634AC8" w:rsidRPr="00BB6AF1" w:rsidRDefault="00634AC8" w:rsidP="00634AC8">
            <w:pPr>
              <w:widowControl/>
              <w:jc w:val="center"/>
              <w:rPr>
                <w:rFonts w:ascii="宋体" w:eastAsia="宋体" w:hAnsi="宋体" w:hint="eastAsia"/>
                <w:color w:val="000000"/>
                <w:sz w:val="18"/>
                <w:szCs w:val="18"/>
              </w:rPr>
            </w:pPr>
            <w:r w:rsidRPr="00BB6AF1">
              <w:rPr>
                <w:rFonts w:ascii="宋体" w:eastAsia="宋体" w:hAnsi="宋体" w:hint="eastAsia"/>
                <w:color w:val="000000"/>
                <w:sz w:val="18"/>
                <w:szCs w:val="18"/>
              </w:rPr>
              <w:t>结核精准检测中心</w:t>
            </w:r>
          </w:p>
        </w:tc>
        <w:tc>
          <w:tcPr>
            <w:tcW w:w="1564" w:type="pct"/>
            <w:vAlign w:val="center"/>
          </w:tcPr>
          <w:p w14:paraId="01664CCB" w14:textId="7230404B" w:rsidR="00634AC8" w:rsidRDefault="00634AC8" w:rsidP="00634AC8">
            <w:pPr>
              <w:widowControl/>
              <w:jc w:val="center"/>
              <w:rPr>
                <w:rFonts w:ascii="宋体" w:eastAsia="宋体" w:hAnsi="宋体" w:hint="eastAsia"/>
                <w:sz w:val="18"/>
                <w:szCs w:val="18"/>
              </w:rPr>
            </w:pPr>
            <w:r>
              <w:rPr>
                <w:rFonts w:ascii="宋体" w:eastAsia="宋体" w:hAnsi="宋体" w:hint="eastAsia"/>
                <w:sz w:val="18"/>
                <w:szCs w:val="18"/>
              </w:rPr>
              <w:t>低速离心机</w:t>
            </w:r>
          </w:p>
        </w:tc>
        <w:tc>
          <w:tcPr>
            <w:tcW w:w="616" w:type="pct"/>
            <w:vAlign w:val="center"/>
          </w:tcPr>
          <w:p w14:paraId="4C9CB899" w14:textId="401F66F8" w:rsidR="00634AC8" w:rsidRDefault="00634AC8" w:rsidP="00634AC8">
            <w:pPr>
              <w:widowControl/>
              <w:jc w:val="center"/>
              <w:rPr>
                <w:rFonts w:ascii="宋体" w:eastAsia="宋体" w:hAnsi="宋体" w:hint="eastAsia"/>
                <w:sz w:val="18"/>
                <w:szCs w:val="18"/>
              </w:rPr>
            </w:pPr>
            <w:r>
              <w:rPr>
                <w:rFonts w:ascii="宋体" w:eastAsia="宋体" w:hAnsi="宋体" w:hint="eastAsia"/>
                <w:sz w:val="18"/>
                <w:szCs w:val="18"/>
              </w:rPr>
              <w:t>1</w:t>
            </w:r>
          </w:p>
        </w:tc>
        <w:tc>
          <w:tcPr>
            <w:tcW w:w="616" w:type="pct"/>
            <w:noWrap/>
            <w:vAlign w:val="center"/>
          </w:tcPr>
          <w:p w14:paraId="3362AFE8" w14:textId="0FBE1D53" w:rsidR="00634AC8"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8</w:t>
            </w:r>
          </w:p>
        </w:tc>
        <w:tc>
          <w:tcPr>
            <w:tcW w:w="616" w:type="pct"/>
            <w:vAlign w:val="center"/>
          </w:tcPr>
          <w:p w14:paraId="6C0332EB" w14:textId="0B77BBD8"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仅限国产</w:t>
            </w:r>
          </w:p>
        </w:tc>
      </w:tr>
      <w:tr w:rsidR="00634AC8" w:rsidRPr="00BB6AF1" w14:paraId="4E29E0DE" w14:textId="77777777" w:rsidTr="00BB6AF1">
        <w:trPr>
          <w:trHeight w:val="340"/>
          <w:jc w:val="center"/>
        </w:trPr>
        <w:tc>
          <w:tcPr>
            <w:tcW w:w="498" w:type="pct"/>
            <w:noWrap/>
            <w:vAlign w:val="center"/>
          </w:tcPr>
          <w:p w14:paraId="449E50C3" w14:textId="19AE1D58" w:rsidR="00634AC8" w:rsidRPr="00BB6AF1"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11</w:t>
            </w:r>
          </w:p>
        </w:tc>
        <w:tc>
          <w:tcPr>
            <w:tcW w:w="1090" w:type="pct"/>
            <w:noWrap/>
            <w:vAlign w:val="center"/>
          </w:tcPr>
          <w:p w14:paraId="088D2142" w14:textId="3D2C3386" w:rsidR="00634AC8" w:rsidRPr="00BB6AF1" w:rsidRDefault="00634AC8" w:rsidP="00634AC8">
            <w:pPr>
              <w:widowControl/>
              <w:jc w:val="center"/>
              <w:rPr>
                <w:rFonts w:ascii="宋体" w:eastAsia="宋体" w:hAnsi="宋体" w:hint="eastAsia"/>
                <w:color w:val="000000"/>
                <w:sz w:val="18"/>
                <w:szCs w:val="18"/>
              </w:rPr>
            </w:pPr>
            <w:r w:rsidRPr="00BB6AF1">
              <w:rPr>
                <w:rFonts w:ascii="宋体" w:eastAsia="宋体" w:hAnsi="宋体" w:hint="eastAsia"/>
                <w:color w:val="000000"/>
                <w:sz w:val="18"/>
                <w:szCs w:val="18"/>
              </w:rPr>
              <w:t>结核精准检测中心</w:t>
            </w:r>
          </w:p>
        </w:tc>
        <w:tc>
          <w:tcPr>
            <w:tcW w:w="1564" w:type="pct"/>
            <w:vAlign w:val="center"/>
          </w:tcPr>
          <w:p w14:paraId="2941A157" w14:textId="4A6BE732" w:rsidR="00634AC8" w:rsidRPr="00BB6AF1" w:rsidRDefault="00634AC8" w:rsidP="00634AC8">
            <w:pPr>
              <w:widowControl/>
              <w:jc w:val="center"/>
              <w:rPr>
                <w:rFonts w:ascii="宋体" w:eastAsia="宋体" w:hAnsi="宋体" w:hint="eastAsia"/>
                <w:sz w:val="18"/>
                <w:szCs w:val="18"/>
              </w:rPr>
            </w:pPr>
            <w:r>
              <w:rPr>
                <w:rFonts w:ascii="宋体" w:eastAsia="宋体" w:hAnsi="宋体" w:hint="eastAsia"/>
                <w:sz w:val="18"/>
                <w:szCs w:val="18"/>
              </w:rPr>
              <w:t>二氧化碳培养箱</w:t>
            </w:r>
          </w:p>
        </w:tc>
        <w:tc>
          <w:tcPr>
            <w:tcW w:w="616" w:type="pct"/>
            <w:vAlign w:val="center"/>
          </w:tcPr>
          <w:p w14:paraId="55D76191" w14:textId="1D0B3646" w:rsidR="00634AC8" w:rsidRPr="00BB6AF1" w:rsidRDefault="00634AC8" w:rsidP="00634AC8">
            <w:pPr>
              <w:widowControl/>
              <w:jc w:val="center"/>
              <w:rPr>
                <w:rFonts w:ascii="宋体" w:eastAsia="宋体" w:hAnsi="宋体" w:hint="eastAsia"/>
                <w:sz w:val="18"/>
                <w:szCs w:val="18"/>
              </w:rPr>
            </w:pPr>
            <w:r>
              <w:rPr>
                <w:rFonts w:ascii="宋体" w:eastAsia="宋体" w:hAnsi="宋体" w:hint="eastAsia"/>
                <w:sz w:val="18"/>
                <w:szCs w:val="18"/>
              </w:rPr>
              <w:t>1</w:t>
            </w:r>
          </w:p>
        </w:tc>
        <w:tc>
          <w:tcPr>
            <w:tcW w:w="616" w:type="pct"/>
            <w:noWrap/>
            <w:vAlign w:val="center"/>
          </w:tcPr>
          <w:p w14:paraId="42C6E525" w14:textId="37F95825" w:rsidR="00634AC8" w:rsidRPr="00BB6AF1"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4.8</w:t>
            </w:r>
          </w:p>
        </w:tc>
        <w:tc>
          <w:tcPr>
            <w:tcW w:w="616" w:type="pct"/>
            <w:vAlign w:val="center"/>
          </w:tcPr>
          <w:p w14:paraId="6351A4BD" w14:textId="148D2AC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AC21ADF" w14:textId="5C30FC2A" w:rsidTr="00BB6AF1">
        <w:trPr>
          <w:trHeight w:val="340"/>
          <w:jc w:val="center"/>
        </w:trPr>
        <w:tc>
          <w:tcPr>
            <w:tcW w:w="498" w:type="pct"/>
            <w:noWrap/>
            <w:vAlign w:val="center"/>
            <w:hideMark/>
          </w:tcPr>
          <w:p w14:paraId="47B52079" w14:textId="253DCD1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12</w:t>
            </w:r>
          </w:p>
        </w:tc>
        <w:tc>
          <w:tcPr>
            <w:tcW w:w="1090" w:type="pct"/>
            <w:noWrap/>
            <w:vAlign w:val="center"/>
            <w:hideMark/>
          </w:tcPr>
          <w:p w14:paraId="0AAB9ECC" w14:textId="0D53D35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74F7AD9B" w14:textId="43B286A8"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核酸快速检测设备</w:t>
            </w:r>
          </w:p>
        </w:tc>
        <w:tc>
          <w:tcPr>
            <w:tcW w:w="616" w:type="pct"/>
            <w:vAlign w:val="center"/>
            <w:hideMark/>
          </w:tcPr>
          <w:p w14:paraId="5CCC07AC" w14:textId="0039707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1A4F2EC6" w14:textId="0EF33A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4.8</w:t>
            </w:r>
          </w:p>
        </w:tc>
        <w:tc>
          <w:tcPr>
            <w:tcW w:w="616" w:type="pct"/>
            <w:vAlign w:val="center"/>
          </w:tcPr>
          <w:p w14:paraId="5E46CF37" w14:textId="71E7765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21E81AE" w14:textId="5D8869C3" w:rsidTr="00BB6AF1">
        <w:trPr>
          <w:trHeight w:val="340"/>
          <w:jc w:val="center"/>
        </w:trPr>
        <w:tc>
          <w:tcPr>
            <w:tcW w:w="498" w:type="pct"/>
            <w:noWrap/>
            <w:vAlign w:val="center"/>
            <w:hideMark/>
          </w:tcPr>
          <w:p w14:paraId="338DDF03" w14:textId="3BD3AC4C"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13</w:t>
            </w:r>
          </w:p>
        </w:tc>
        <w:tc>
          <w:tcPr>
            <w:tcW w:w="1090" w:type="pct"/>
            <w:vAlign w:val="center"/>
            <w:hideMark/>
          </w:tcPr>
          <w:p w14:paraId="64B1558C" w14:textId="08C1368D"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022BC570" w14:textId="4C66989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核酸提取设备</w:t>
            </w:r>
          </w:p>
        </w:tc>
        <w:tc>
          <w:tcPr>
            <w:tcW w:w="616" w:type="pct"/>
            <w:noWrap/>
            <w:vAlign w:val="center"/>
            <w:hideMark/>
          </w:tcPr>
          <w:p w14:paraId="64420A8A" w14:textId="24DBD689"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1</w:t>
            </w:r>
          </w:p>
        </w:tc>
        <w:tc>
          <w:tcPr>
            <w:tcW w:w="616" w:type="pct"/>
            <w:noWrap/>
            <w:vAlign w:val="center"/>
            <w:hideMark/>
          </w:tcPr>
          <w:p w14:paraId="549B3A75" w14:textId="77999CD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554E568C" w14:textId="16B106D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7690E34" w14:textId="5280F69E" w:rsidTr="00BB6AF1">
        <w:trPr>
          <w:trHeight w:val="340"/>
          <w:jc w:val="center"/>
        </w:trPr>
        <w:tc>
          <w:tcPr>
            <w:tcW w:w="498" w:type="pct"/>
            <w:noWrap/>
            <w:vAlign w:val="center"/>
            <w:hideMark/>
          </w:tcPr>
          <w:p w14:paraId="70D876EC" w14:textId="5C2080E6"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16</w:t>
            </w:r>
          </w:p>
        </w:tc>
        <w:tc>
          <w:tcPr>
            <w:tcW w:w="1090" w:type="pct"/>
            <w:noWrap/>
            <w:vAlign w:val="center"/>
            <w:hideMark/>
          </w:tcPr>
          <w:p w14:paraId="3B573352" w14:textId="5D08BED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1B58A6BC" w14:textId="63C7FD59"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比浊仪</w:t>
            </w:r>
          </w:p>
        </w:tc>
        <w:tc>
          <w:tcPr>
            <w:tcW w:w="616" w:type="pct"/>
            <w:noWrap/>
            <w:vAlign w:val="center"/>
            <w:hideMark/>
          </w:tcPr>
          <w:p w14:paraId="33013AE3" w14:textId="26D4778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513CDFF8" w14:textId="0A681A9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w:t>
            </w:r>
          </w:p>
        </w:tc>
        <w:tc>
          <w:tcPr>
            <w:tcW w:w="616" w:type="pct"/>
            <w:vAlign w:val="center"/>
          </w:tcPr>
          <w:p w14:paraId="3881F7BF" w14:textId="04313CF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A051E75" w14:textId="6D0A26E3" w:rsidTr="00BB6AF1">
        <w:trPr>
          <w:trHeight w:val="340"/>
          <w:jc w:val="center"/>
        </w:trPr>
        <w:tc>
          <w:tcPr>
            <w:tcW w:w="498" w:type="pct"/>
            <w:noWrap/>
            <w:vAlign w:val="center"/>
            <w:hideMark/>
          </w:tcPr>
          <w:p w14:paraId="0452A3F5" w14:textId="5916F62B"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17</w:t>
            </w:r>
          </w:p>
        </w:tc>
        <w:tc>
          <w:tcPr>
            <w:tcW w:w="1090" w:type="pct"/>
            <w:vAlign w:val="center"/>
            <w:hideMark/>
          </w:tcPr>
          <w:p w14:paraId="716890EB" w14:textId="52080BBA"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538C79F0" w14:textId="66C1B8C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二氧化碳</w:t>
            </w:r>
            <w:r>
              <w:rPr>
                <w:rFonts w:ascii="宋体" w:eastAsia="宋体" w:hAnsi="宋体" w:hint="eastAsia"/>
                <w:sz w:val="18"/>
                <w:szCs w:val="18"/>
              </w:rPr>
              <w:t>培养</w:t>
            </w:r>
            <w:r w:rsidRPr="00BB6AF1">
              <w:rPr>
                <w:rFonts w:ascii="宋体" w:eastAsia="宋体" w:hAnsi="宋体" w:hint="eastAsia"/>
                <w:sz w:val="18"/>
                <w:szCs w:val="18"/>
              </w:rPr>
              <w:t>箱</w:t>
            </w:r>
          </w:p>
        </w:tc>
        <w:tc>
          <w:tcPr>
            <w:tcW w:w="616" w:type="pct"/>
            <w:vAlign w:val="center"/>
            <w:hideMark/>
          </w:tcPr>
          <w:p w14:paraId="4F2EBBB0" w14:textId="336079F6"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w:t>
            </w:r>
          </w:p>
        </w:tc>
        <w:tc>
          <w:tcPr>
            <w:tcW w:w="616" w:type="pct"/>
            <w:noWrap/>
            <w:vAlign w:val="center"/>
            <w:hideMark/>
          </w:tcPr>
          <w:p w14:paraId="4EE31E10" w14:textId="34663878"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616" w:type="pct"/>
            <w:vAlign w:val="center"/>
          </w:tcPr>
          <w:p w14:paraId="3982BDC3" w14:textId="68E8306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AB4D93F" w14:textId="67B6BFDF" w:rsidTr="00BB6AF1">
        <w:trPr>
          <w:trHeight w:val="340"/>
          <w:jc w:val="center"/>
        </w:trPr>
        <w:tc>
          <w:tcPr>
            <w:tcW w:w="498" w:type="pct"/>
            <w:noWrap/>
            <w:vAlign w:val="center"/>
            <w:hideMark/>
          </w:tcPr>
          <w:p w14:paraId="316E55C2" w14:textId="3F88DE4C"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1090" w:type="pct"/>
            <w:noWrap/>
            <w:vAlign w:val="center"/>
            <w:hideMark/>
          </w:tcPr>
          <w:p w14:paraId="70DCB2A3" w14:textId="1BADBB8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5DBE1C23" w14:textId="4111E954"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医用电热恒温培养箱</w:t>
            </w:r>
          </w:p>
        </w:tc>
        <w:tc>
          <w:tcPr>
            <w:tcW w:w="616" w:type="pct"/>
            <w:vAlign w:val="center"/>
            <w:hideMark/>
          </w:tcPr>
          <w:p w14:paraId="614A4D8B" w14:textId="293972F1"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7A8DBDBC" w14:textId="0FE3AAB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68EBCCA3" w14:textId="39ABE96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02ED6C32" w14:textId="3916885E" w:rsidTr="00BB6AF1">
        <w:trPr>
          <w:trHeight w:val="340"/>
          <w:jc w:val="center"/>
        </w:trPr>
        <w:tc>
          <w:tcPr>
            <w:tcW w:w="498" w:type="pct"/>
            <w:noWrap/>
            <w:vAlign w:val="center"/>
            <w:hideMark/>
          </w:tcPr>
          <w:p w14:paraId="76FF1AC7" w14:textId="1C2E4643"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19</w:t>
            </w:r>
          </w:p>
        </w:tc>
        <w:tc>
          <w:tcPr>
            <w:tcW w:w="1090" w:type="pct"/>
            <w:noWrap/>
            <w:vAlign w:val="center"/>
            <w:hideMark/>
          </w:tcPr>
          <w:p w14:paraId="33B33CC7" w14:textId="0E26A61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7E2F7B20" w14:textId="4F837CB2"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离心机</w:t>
            </w:r>
          </w:p>
        </w:tc>
        <w:tc>
          <w:tcPr>
            <w:tcW w:w="616" w:type="pct"/>
            <w:vAlign w:val="center"/>
            <w:hideMark/>
          </w:tcPr>
          <w:p w14:paraId="7E937CD9" w14:textId="1BDF1EC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616" w:type="pct"/>
            <w:noWrap/>
            <w:vAlign w:val="center"/>
            <w:hideMark/>
          </w:tcPr>
          <w:p w14:paraId="7B298558" w14:textId="7E33725F"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616" w:type="pct"/>
            <w:vAlign w:val="center"/>
          </w:tcPr>
          <w:p w14:paraId="307A615B" w14:textId="6924A49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57556019" w14:textId="61F5A66A" w:rsidTr="00BB6AF1">
        <w:trPr>
          <w:trHeight w:val="340"/>
          <w:jc w:val="center"/>
        </w:trPr>
        <w:tc>
          <w:tcPr>
            <w:tcW w:w="498" w:type="pct"/>
            <w:noWrap/>
            <w:vAlign w:val="center"/>
          </w:tcPr>
          <w:p w14:paraId="7D4F03C8" w14:textId="59542D82"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20</w:t>
            </w:r>
          </w:p>
        </w:tc>
        <w:tc>
          <w:tcPr>
            <w:tcW w:w="1090" w:type="pct"/>
            <w:noWrap/>
            <w:vAlign w:val="center"/>
          </w:tcPr>
          <w:p w14:paraId="5B511720" w14:textId="3A8D3B2E"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50F1100C" w14:textId="1F6D88FF"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尿离心机</w:t>
            </w:r>
          </w:p>
        </w:tc>
        <w:tc>
          <w:tcPr>
            <w:tcW w:w="616" w:type="pct"/>
            <w:noWrap/>
            <w:vAlign w:val="center"/>
          </w:tcPr>
          <w:p w14:paraId="4B018C01" w14:textId="7153EF0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1564CE91" w14:textId="1AEF49B7"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w:t>
            </w:r>
          </w:p>
        </w:tc>
        <w:tc>
          <w:tcPr>
            <w:tcW w:w="616" w:type="pct"/>
            <w:vAlign w:val="center"/>
          </w:tcPr>
          <w:p w14:paraId="27FE1FDA" w14:textId="280372F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7475CE28" w14:textId="5B18C4E3" w:rsidTr="00BB6AF1">
        <w:trPr>
          <w:trHeight w:val="340"/>
          <w:jc w:val="center"/>
        </w:trPr>
        <w:tc>
          <w:tcPr>
            <w:tcW w:w="498" w:type="pct"/>
            <w:noWrap/>
            <w:vAlign w:val="center"/>
          </w:tcPr>
          <w:p w14:paraId="25A8E3F5" w14:textId="1F74601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21</w:t>
            </w:r>
          </w:p>
        </w:tc>
        <w:tc>
          <w:tcPr>
            <w:tcW w:w="1090" w:type="pct"/>
            <w:noWrap/>
            <w:vAlign w:val="center"/>
          </w:tcPr>
          <w:p w14:paraId="5B3DFB7A" w14:textId="3C42DE9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73E5707A" w14:textId="0CAF7147"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金属浴</w:t>
            </w:r>
          </w:p>
        </w:tc>
        <w:tc>
          <w:tcPr>
            <w:tcW w:w="616" w:type="pct"/>
            <w:noWrap/>
            <w:vAlign w:val="center"/>
          </w:tcPr>
          <w:p w14:paraId="4418ED82" w14:textId="498D86E3"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0B5C715E" w14:textId="7644CB1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6046185F" w14:textId="59111E3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CB5B2B4" w14:textId="7C21E187" w:rsidTr="00BB6AF1">
        <w:trPr>
          <w:trHeight w:val="340"/>
          <w:jc w:val="center"/>
        </w:trPr>
        <w:tc>
          <w:tcPr>
            <w:tcW w:w="498" w:type="pct"/>
            <w:noWrap/>
            <w:vAlign w:val="center"/>
            <w:hideMark/>
          </w:tcPr>
          <w:p w14:paraId="015A5EFD" w14:textId="6DB6D8F4"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w:t>
            </w:r>
          </w:p>
        </w:tc>
        <w:tc>
          <w:tcPr>
            <w:tcW w:w="1090" w:type="pct"/>
            <w:noWrap/>
            <w:vAlign w:val="center"/>
            <w:hideMark/>
          </w:tcPr>
          <w:p w14:paraId="02FAAFC2" w14:textId="42D7A78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66356085" w14:textId="46A9462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多管涡旋混匀仪</w:t>
            </w:r>
          </w:p>
        </w:tc>
        <w:tc>
          <w:tcPr>
            <w:tcW w:w="616" w:type="pct"/>
            <w:noWrap/>
            <w:vAlign w:val="center"/>
            <w:hideMark/>
          </w:tcPr>
          <w:p w14:paraId="28C4B8C0" w14:textId="27C5EB0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1DF07498" w14:textId="53BD1B6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0.9</w:t>
            </w:r>
          </w:p>
        </w:tc>
        <w:tc>
          <w:tcPr>
            <w:tcW w:w="616" w:type="pct"/>
            <w:vAlign w:val="center"/>
          </w:tcPr>
          <w:p w14:paraId="3AD60343" w14:textId="009D7BDD"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仅限国产</w:t>
            </w:r>
          </w:p>
        </w:tc>
      </w:tr>
      <w:tr w:rsidR="00634AC8" w:rsidRPr="00BB6AF1" w14:paraId="31ABEFB9" w14:textId="3F47E7B3" w:rsidTr="00BB6AF1">
        <w:trPr>
          <w:trHeight w:val="340"/>
          <w:jc w:val="center"/>
        </w:trPr>
        <w:tc>
          <w:tcPr>
            <w:tcW w:w="498" w:type="pct"/>
            <w:noWrap/>
            <w:vAlign w:val="center"/>
          </w:tcPr>
          <w:p w14:paraId="75AEF4E0" w14:textId="1F37936E"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23</w:t>
            </w:r>
          </w:p>
        </w:tc>
        <w:tc>
          <w:tcPr>
            <w:tcW w:w="1090" w:type="pct"/>
            <w:noWrap/>
            <w:vAlign w:val="center"/>
          </w:tcPr>
          <w:p w14:paraId="53F51FD9" w14:textId="3F15C49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7DD3A603" w14:textId="1B1DFF2B"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移液器</w:t>
            </w:r>
          </w:p>
        </w:tc>
        <w:tc>
          <w:tcPr>
            <w:tcW w:w="616" w:type="pct"/>
            <w:noWrap/>
            <w:vAlign w:val="center"/>
          </w:tcPr>
          <w:p w14:paraId="3B94CDA8" w14:textId="0054F6E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6</w:t>
            </w:r>
          </w:p>
        </w:tc>
        <w:tc>
          <w:tcPr>
            <w:tcW w:w="616" w:type="pct"/>
            <w:noWrap/>
            <w:vAlign w:val="center"/>
          </w:tcPr>
          <w:p w14:paraId="56A27694" w14:textId="48605FC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0.72</w:t>
            </w:r>
          </w:p>
        </w:tc>
        <w:tc>
          <w:tcPr>
            <w:tcW w:w="616" w:type="pct"/>
            <w:vAlign w:val="center"/>
          </w:tcPr>
          <w:p w14:paraId="44908702" w14:textId="523D9E2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bl>
    <w:p w14:paraId="2EDE15DD" w14:textId="4D96481F" w:rsidR="00BB6AF1" w:rsidRDefault="003A7807" w:rsidP="00C2063D">
      <w:pPr>
        <w:spacing w:line="360" w:lineRule="auto"/>
        <w:rPr>
          <w:rFonts w:ascii="宋体" w:eastAsia="宋体" w:hAnsi="宋体" w:hint="eastAsia"/>
          <w:b/>
          <w:bCs/>
          <w:color w:val="FF0000"/>
          <w:sz w:val="24"/>
          <w:szCs w:val="28"/>
        </w:rPr>
      </w:pPr>
      <w:r w:rsidRPr="003A7807">
        <w:rPr>
          <w:rFonts w:ascii="宋体" w:eastAsia="宋体" w:hAnsi="宋体" w:hint="eastAsia"/>
          <w:b/>
          <w:bCs/>
          <w:color w:val="FF0000"/>
          <w:sz w:val="24"/>
          <w:szCs w:val="28"/>
        </w:rPr>
        <w:t>以上医疗器械产品使用年限均不得低于5年</w:t>
      </w:r>
      <w:r w:rsidR="004F5919">
        <w:rPr>
          <w:rFonts w:ascii="宋体" w:eastAsia="宋体" w:hAnsi="宋体" w:hint="eastAsia"/>
          <w:b/>
          <w:bCs/>
          <w:color w:val="FF0000"/>
          <w:sz w:val="24"/>
          <w:szCs w:val="28"/>
        </w:rPr>
        <w:t>，报修期均3年起</w:t>
      </w:r>
      <w:r w:rsidRPr="003A7807">
        <w:rPr>
          <w:rFonts w:ascii="宋体" w:eastAsia="宋体" w:hAnsi="宋体" w:hint="eastAsia"/>
          <w:b/>
          <w:bCs/>
          <w:color w:val="FF0000"/>
          <w:sz w:val="24"/>
          <w:szCs w:val="28"/>
        </w:rPr>
        <w:t>。</w:t>
      </w:r>
    </w:p>
    <w:p w14:paraId="1DFEDC6B" w14:textId="77777777" w:rsidR="00BB6AF1" w:rsidRDefault="00BB6AF1">
      <w:pPr>
        <w:widowControl/>
        <w:jc w:val="left"/>
        <w:rPr>
          <w:rFonts w:ascii="宋体" w:eastAsia="宋体" w:hAnsi="宋体" w:hint="eastAsia"/>
          <w:b/>
          <w:bCs/>
          <w:color w:val="FF0000"/>
          <w:sz w:val="24"/>
          <w:szCs w:val="28"/>
        </w:rPr>
      </w:pPr>
      <w:r>
        <w:rPr>
          <w:rFonts w:ascii="宋体" w:eastAsia="宋体" w:hAnsi="宋体" w:hint="eastAsia"/>
          <w:b/>
          <w:bCs/>
          <w:color w:val="FF0000"/>
          <w:sz w:val="24"/>
          <w:szCs w:val="28"/>
        </w:rPr>
        <w:br w:type="page"/>
      </w:r>
    </w:p>
    <w:p w14:paraId="66CCAD61" w14:textId="67B892A1" w:rsidR="00703ABA" w:rsidRPr="00172453" w:rsidRDefault="00703ABA" w:rsidP="00C2063D">
      <w:pPr>
        <w:spacing w:line="360" w:lineRule="auto"/>
        <w:rPr>
          <w:rFonts w:ascii="宋体" w:eastAsia="宋体" w:hAnsi="宋体" w:hint="eastAsia"/>
          <w:sz w:val="24"/>
          <w:szCs w:val="28"/>
        </w:rPr>
      </w:pPr>
      <w:r>
        <w:rPr>
          <w:rFonts w:ascii="宋体" w:eastAsia="宋体" w:hAnsi="宋体" w:hint="eastAsia"/>
          <w:sz w:val="24"/>
          <w:szCs w:val="28"/>
        </w:rPr>
        <w:lastRenderedPageBreak/>
        <w:t>需求参数：</w:t>
      </w:r>
    </w:p>
    <w:p w14:paraId="6E591DA9" w14:textId="6DF015FF" w:rsidR="00E87862" w:rsidRPr="00BB6AF1" w:rsidRDefault="00E87862"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BB6AF1" w:rsidRPr="00BB6AF1">
        <w:rPr>
          <w:rFonts w:ascii="宋体" w:eastAsia="宋体" w:hAnsi="宋体" w:hint="eastAsia"/>
          <w:sz w:val="24"/>
          <w:szCs w:val="28"/>
          <w:highlight w:val="yellow"/>
        </w:rPr>
        <w:t>中央监护1套</w:t>
      </w:r>
      <w:r w:rsidRPr="007E331F">
        <w:rPr>
          <w:rFonts w:ascii="宋体" w:eastAsia="宋体" w:hAnsi="宋体" w:hint="eastAsia"/>
          <w:sz w:val="24"/>
          <w:szCs w:val="28"/>
          <w:highlight w:val="yellow"/>
        </w:rPr>
        <w:t>。</w:t>
      </w:r>
    </w:p>
    <w:p w14:paraId="6AD31965" w14:textId="68678B32" w:rsidR="00D10130" w:rsidRDefault="00D10130" w:rsidP="00D10130">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所有仪器及附件均</w:t>
      </w:r>
      <w:r w:rsidRPr="00446644">
        <w:rPr>
          <w:rFonts w:ascii="宋体" w:eastAsia="宋体" w:hAnsi="宋体" w:cs="Times New Roman" w:hint="eastAsia"/>
          <w:szCs w:val="21"/>
        </w:rPr>
        <w:t>为天津市政府采购框架协议入围产品</w:t>
      </w:r>
      <w:r>
        <w:rPr>
          <w:rFonts w:ascii="宋体" w:eastAsia="宋体" w:hAnsi="宋体" w:cs="Times New Roman" w:hint="eastAsia"/>
          <w:szCs w:val="21"/>
        </w:rPr>
        <w:t>。报价需与框架协议中标价格相符。</w:t>
      </w:r>
    </w:p>
    <w:p w14:paraId="341BB92F" w14:textId="5B37039F" w:rsidR="00446644" w:rsidRDefault="00446644" w:rsidP="00446644">
      <w:pPr>
        <w:pStyle w:val="a9"/>
        <w:numPr>
          <w:ilvl w:val="0"/>
          <w:numId w:val="9"/>
        </w:numPr>
        <w:snapToGrid w:val="0"/>
        <w:rPr>
          <w:rFonts w:ascii="宋体" w:eastAsia="宋体" w:hAnsi="宋体" w:cs="Times New Roman" w:hint="eastAsia"/>
          <w:szCs w:val="21"/>
        </w:rPr>
      </w:pPr>
      <w:r w:rsidRPr="00446644">
        <w:rPr>
          <w:rFonts w:ascii="宋体" w:eastAsia="宋体" w:hAnsi="宋体" w:cs="Times New Roman" w:hint="eastAsia"/>
          <w:szCs w:val="21"/>
        </w:rPr>
        <w:t>报价仅需</w:t>
      </w:r>
      <w:r>
        <w:rPr>
          <w:rFonts w:ascii="宋体" w:eastAsia="宋体" w:hAnsi="宋体" w:cs="Times New Roman" w:hint="eastAsia"/>
          <w:szCs w:val="21"/>
        </w:rPr>
        <w:t>报单台价格，分项列出</w:t>
      </w:r>
      <w:r w:rsidRPr="00446644">
        <w:rPr>
          <w:rFonts w:ascii="宋体" w:eastAsia="宋体" w:hAnsi="宋体" w:cs="Times New Roman" w:hint="eastAsia"/>
          <w:szCs w:val="21"/>
        </w:rPr>
        <w:t>中央监护</w:t>
      </w:r>
      <w:r w:rsidR="004468F4">
        <w:rPr>
          <w:rFonts w:ascii="宋体" w:eastAsia="宋体" w:hAnsi="宋体" w:cs="Times New Roman" w:hint="eastAsia"/>
          <w:szCs w:val="21"/>
        </w:rPr>
        <w:t>站</w:t>
      </w:r>
      <w:r>
        <w:rPr>
          <w:rFonts w:ascii="宋体" w:eastAsia="宋体" w:hAnsi="宋体" w:cs="Times New Roman" w:hint="eastAsia"/>
          <w:szCs w:val="21"/>
        </w:rPr>
        <w:t>、</w:t>
      </w:r>
      <w:r w:rsidRPr="00446644">
        <w:rPr>
          <w:rFonts w:ascii="宋体" w:eastAsia="宋体" w:hAnsi="宋体" w:cs="Times New Roman" w:hint="eastAsia"/>
          <w:szCs w:val="21"/>
        </w:rPr>
        <w:t>单台监护</w:t>
      </w:r>
      <w:r>
        <w:rPr>
          <w:rFonts w:ascii="宋体" w:eastAsia="宋体" w:hAnsi="宋体" w:cs="Times New Roman" w:hint="eastAsia"/>
          <w:szCs w:val="21"/>
        </w:rPr>
        <w:t>、</w:t>
      </w:r>
      <w:r w:rsidRPr="00446644">
        <w:rPr>
          <w:rFonts w:ascii="宋体" w:eastAsia="宋体" w:hAnsi="宋体" w:cs="Times New Roman" w:hint="eastAsia"/>
          <w:szCs w:val="21"/>
        </w:rPr>
        <w:t>附件</w:t>
      </w:r>
      <w:r w:rsidR="004468F4">
        <w:rPr>
          <w:rFonts w:ascii="宋体" w:eastAsia="宋体" w:hAnsi="宋体" w:cs="Times New Roman" w:hint="eastAsia"/>
          <w:szCs w:val="21"/>
        </w:rPr>
        <w:t>（需注明功能）</w:t>
      </w:r>
      <w:r>
        <w:rPr>
          <w:rFonts w:ascii="宋体" w:eastAsia="宋体" w:hAnsi="宋体" w:cs="Times New Roman" w:hint="eastAsia"/>
          <w:szCs w:val="21"/>
        </w:rPr>
        <w:t>等</w:t>
      </w:r>
      <w:r w:rsidRPr="00446644">
        <w:rPr>
          <w:rFonts w:ascii="宋体" w:eastAsia="宋体" w:hAnsi="宋体" w:cs="Times New Roman" w:hint="eastAsia"/>
          <w:szCs w:val="21"/>
        </w:rPr>
        <w:t>价格</w:t>
      </w:r>
      <w:r>
        <w:rPr>
          <w:rFonts w:ascii="宋体" w:eastAsia="宋体" w:hAnsi="宋体" w:cs="Times New Roman" w:hint="eastAsia"/>
          <w:szCs w:val="21"/>
        </w:rPr>
        <w:t>。</w:t>
      </w:r>
    </w:p>
    <w:p w14:paraId="48E0B778" w14:textId="3FD8B669" w:rsidR="00446644" w:rsidRP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普通</w:t>
      </w:r>
      <w:r w:rsidR="004468F4">
        <w:rPr>
          <w:rFonts w:ascii="宋体" w:eastAsia="宋体" w:hAnsi="宋体" w:cs="Times New Roman" w:hint="eastAsia"/>
          <w:szCs w:val="21"/>
        </w:rPr>
        <w:t>监护与</w:t>
      </w:r>
      <w:r>
        <w:rPr>
          <w:rFonts w:ascii="宋体" w:eastAsia="宋体" w:hAnsi="宋体" w:cs="Times New Roman" w:hint="eastAsia"/>
          <w:szCs w:val="21"/>
        </w:rPr>
        <w:t>重症</w:t>
      </w:r>
      <w:r w:rsidR="004468F4">
        <w:rPr>
          <w:rFonts w:ascii="宋体" w:eastAsia="宋体" w:hAnsi="宋体" w:cs="Times New Roman" w:hint="eastAsia"/>
          <w:szCs w:val="21"/>
        </w:rPr>
        <w:t>监护需满足连接至同一</w:t>
      </w:r>
      <w:r w:rsidR="00AF038F">
        <w:rPr>
          <w:rFonts w:ascii="宋体" w:eastAsia="宋体" w:hAnsi="宋体" w:cs="Times New Roman" w:hint="eastAsia"/>
          <w:szCs w:val="21"/>
        </w:rPr>
        <w:t>台</w:t>
      </w:r>
      <w:r w:rsidR="004468F4">
        <w:rPr>
          <w:rFonts w:ascii="宋体" w:eastAsia="宋体" w:hAnsi="宋体" w:cs="Times New Roman" w:hint="eastAsia"/>
          <w:szCs w:val="21"/>
        </w:rPr>
        <w:t>中央监护站。</w:t>
      </w:r>
    </w:p>
    <w:p w14:paraId="73891498" w14:textId="32D5B4F2" w:rsid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普通</w:t>
      </w:r>
      <w:r w:rsidR="00446644">
        <w:rPr>
          <w:rFonts w:ascii="宋体" w:eastAsia="宋体" w:hAnsi="宋体" w:cs="Times New Roman" w:hint="eastAsia"/>
          <w:szCs w:val="21"/>
        </w:rPr>
        <w:t>监护单机需满足</w:t>
      </w:r>
      <w:r w:rsidR="00446644" w:rsidRPr="00446644">
        <w:rPr>
          <w:rFonts w:ascii="宋体" w:eastAsia="宋体" w:hAnsi="宋体" w:cs="Times New Roman" w:hint="eastAsia"/>
          <w:szCs w:val="21"/>
        </w:rPr>
        <w:t>天津市2025-2026年度医用电子生理参数检测仪器设备框架协议采购项目（项目编号：TGPC-2025-KA-0002）框架协议</w:t>
      </w:r>
      <w:r w:rsidR="00446644">
        <w:rPr>
          <w:rFonts w:ascii="宋体" w:eastAsia="宋体" w:hAnsi="宋体" w:cs="Times New Roman" w:hint="eastAsia"/>
          <w:szCs w:val="21"/>
        </w:rPr>
        <w:t>第10包参数。</w:t>
      </w:r>
    </w:p>
    <w:p w14:paraId="47F3F076" w14:textId="021D3AD0" w:rsidR="00446644" w:rsidRP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重症</w:t>
      </w:r>
      <w:r w:rsidR="00446644">
        <w:rPr>
          <w:rFonts w:ascii="宋体" w:eastAsia="宋体" w:hAnsi="宋体" w:cs="Times New Roman" w:hint="eastAsia"/>
          <w:szCs w:val="21"/>
        </w:rPr>
        <w:t>监护单机需满足</w:t>
      </w:r>
      <w:r w:rsidR="00446644" w:rsidRPr="00446644">
        <w:rPr>
          <w:rFonts w:ascii="宋体" w:eastAsia="宋体" w:hAnsi="宋体" w:cs="Times New Roman" w:hint="eastAsia"/>
          <w:szCs w:val="21"/>
        </w:rPr>
        <w:t>天津市2025-2026年度医用电子生理参数检测仪器设备框架协议采购项目（项目编号：TGPC-2025-KA-0002）框架协议</w:t>
      </w:r>
      <w:r w:rsidR="00446644">
        <w:rPr>
          <w:rFonts w:ascii="宋体" w:eastAsia="宋体" w:hAnsi="宋体" w:cs="Times New Roman" w:hint="eastAsia"/>
          <w:szCs w:val="21"/>
        </w:rPr>
        <w:t>第14包参数。</w:t>
      </w:r>
    </w:p>
    <w:p w14:paraId="55C4DE04" w14:textId="77777777" w:rsidR="007E331F" w:rsidRPr="004C71DA" w:rsidRDefault="007E331F" w:rsidP="004C71DA">
      <w:pPr>
        <w:snapToGrid w:val="0"/>
        <w:ind w:leftChars="200" w:left="420"/>
        <w:rPr>
          <w:rFonts w:ascii="宋体" w:eastAsia="宋体" w:hAnsi="宋体" w:cs="Times New Roman" w:hint="eastAsia"/>
          <w:szCs w:val="21"/>
        </w:rPr>
      </w:pPr>
    </w:p>
    <w:p w14:paraId="1B504C78" w14:textId="4D10D2D7" w:rsidR="00634AC8" w:rsidRPr="00C65BDF" w:rsidRDefault="00634AC8" w:rsidP="00634AC8">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Pr>
          <w:rFonts w:ascii="宋体" w:eastAsia="宋体" w:hAnsi="宋体" w:hint="eastAsia"/>
          <w:sz w:val="24"/>
          <w:szCs w:val="28"/>
          <w:highlight w:val="yellow"/>
        </w:rPr>
        <w:t>4</w:t>
      </w:r>
      <w:r w:rsidRPr="00C65BDF">
        <w:rPr>
          <w:rFonts w:ascii="宋体" w:eastAsia="宋体" w:hAnsi="宋体" w:hint="eastAsia"/>
          <w:sz w:val="24"/>
          <w:szCs w:val="28"/>
          <w:highlight w:val="yellow"/>
        </w:rPr>
        <w:t>：</w:t>
      </w:r>
      <w:r w:rsidRPr="004F5919">
        <w:rPr>
          <w:rFonts w:ascii="宋体" w:eastAsia="宋体" w:hAnsi="宋体" w:hint="eastAsia"/>
          <w:sz w:val="24"/>
          <w:szCs w:val="28"/>
          <w:highlight w:val="yellow"/>
        </w:rPr>
        <w:t>超细电子支气管内窥镜</w:t>
      </w:r>
      <w:r w:rsidRPr="00C65BDF">
        <w:rPr>
          <w:rFonts w:ascii="宋体" w:eastAsia="宋体" w:hAnsi="宋体" w:hint="eastAsia"/>
          <w:sz w:val="24"/>
          <w:szCs w:val="28"/>
          <w:highlight w:val="yellow"/>
        </w:rPr>
        <w:t>1套，预算</w:t>
      </w:r>
      <w:r>
        <w:rPr>
          <w:rFonts w:ascii="宋体" w:eastAsia="宋体" w:hAnsi="宋体" w:hint="eastAsia"/>
          <w:sz w:val="24"/>
          <w:szCs w:val="28"/>
          <w:highlight w:val="yellow"/>
        </w:rPr>
        <w:t>46</w:t>
      </w:r>
      <w:r w:rsidRPr="00C65BDF">
        <w:rPr>
          <w:rFonts w:ascii="宋体" w:eastAsia="宋体" w:hAnsi="宋体" w:hint="eastAsia"/>
          <w:sz w:val="24"/>
          <w:szCs w:val="28"/>
          <w:highlight w:val="yellow"/>
        </w:rPr>
        <w:t>万元。</w:t>
      </w:r>
    </w:p>
    <w:p w14:paraId="7292697D"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1．视野角度≥90°</w:t>
      </w:r>
    </w:p>
    <w:p w14:paraId="75E5CEB4"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2．视野方向0°(直视)。</w:t>
      </w:r>
    </w:p>
    <w:p w14:paraId="0C37B79F"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3．景深2-50mm</w:t>
      </w:r>
    </w:p>
    <w:p w14:paraId="508BF559"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4．先端部外径≤3.0mm，软性部外径≤3.7mm</w:t>
      </w:r>
    </w:p>
    <w:p w14:paraId="24504614"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5．有效长度≥600mm</w:t>
      </w:r>
    </w:p>
    <w:p w14:paraId="369D3293"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6．钳子管道内径≥1.7mm</w:t>
      </w:r>
    </w:p>
    <w:p w14:paraId="47AA0BEA"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7．弯曲角度 上≥210° 下≥130°</w:t>
      </w:r>
    </w:p>
    <w:p w14:paraId="1E5FDF92" w14:textId="4C9FA762" w:rsidR="00634AC8" w:rsidRPr="007022D1" w:rsidRDefault="00634AC8" w:rsidP="00D10130">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8．具备插入管旋转功能，只需旋转内镜操作部上的环，即可将插入部向左或向右旋转120°</w:t>
      </w:r>
    </w:p>
    <w:p w14:paraId="5F10B5A2" w14:textId="77777777" w:rsidR="00634AC8" w:rsidRPr="007022D1" w:rsidRDefault="00634AC8" w:rsidP="00634AC8">
      <w:pPr>
        <w:snapToGrid w:val="0"/>
        <w:ind w:leftChars="200" w:left="420"/>
        <w:rPr>
          <w:rFonts w:ascii="宋体" w:eastAsia="宋体" w:hAnsi="宋体" w:cs="Times New Roman" w:hint="eastAsia"/>
          <w:szCs w:val="21"/>
        </w:rPr>
      </w:pPr>
    </w:p>
    <w:p w14:paraId="1F1500A3" w14:textId="44BCF6F3"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5</w:t>
      </w:r>
      <w:r w:rsidRPr="007E331F">
        <w:rPr>
          <w:rFonts w:ascii="宋体" w:eastAsia="宋体" w:hAnsi="宋体" w:hint="eastAsia"/>
          <w:sz w:val="24"/>
          <w:szCs w:val="28"/>
          <w:highlight w:val="yellow"/>
        </w:rPr>
        <w:t>：</w:t>
      </w:r>
      <w:r w:rsidRPr="00D50340">
        <w:rPr>
          <w:rFonts w:ascii="宋体" w:eastAsia="宋体" w:hAnsi="宋体" w:hint="eastAsia"/>
          <w:sz w:val="24"/>
          <w:szCs w:val="28"/>
          <w:highlight w:val="yellow"/>
        </w:rPr>
        <w:t>电子结肠镜</w:t>
      </w:r>
      <w:r w:rsidRPr="007E331F">
        <w:rPr>
          <w:rFonts w:ascii="宋体" w:eastAsia="宋体" w:hAnsi="宋体" w:hint="eastAsia"/>
          <w:sz w:val="24"/>
          <w:szCs w:val="28"/>
          <w:highlight w:val="yellow"/>
        </w:rPr>
        <w:t>1套，预算</w:t>
      </w:r>
      <w:r>
        <w:rPr>
          <w:rFonts w:ascii="宋体" w:eastAsia="宋体" w:hAnsi="宋体" w:hint="eastAsia"/>
          <w:sz w:val="24"/>
          <w:szCs w:val="28"/>
          <w:highlight w:val="yellow"/>
        </w:rPr>
        <w:t>49</w:t>
      </w:r>
      <w:r w:rsidRPr="007E331F">
        <w:rPr>
          <w:rFonts w:ascii="宋体" w:eastAsia="宋体" w:hAnsi="宋体" w:hint="eastAsia"/>
          <w:sz w:val="24"/>
          <w:szCs w:val="28"/>
          <w:highlight w:val="yellow"/>
        </w:rPr>
        <w:t>万元。</w:t>
      </w:r>
    </w:p>
    <w:p w14:paraId="03C63F91"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1.支持高清图像传输</w:t>
      </w:r>
    </w:p>
    <w:p w14:paraId="678142B0"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2.可支持具备特殊光成像观察功能，（NBI窄带成像观察、DSI双色光谱成像、CBI光学染色、VIST光电复合染色成像）四种观察模式满足其中任何其中一个 .该功能可充分显示黏膜浅表血管或黏膜组织形态的细微变化，进行观察，用于辅助临床判断气管、食道、胃、结肠等病变和早期癌变组织。</w:t>
      </w:r>
    </w:p>
    <w:p w14:paraId="64E84FCC"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3.具有新型连接功能，一触式插拔，无需连接电缆</w:t>
      </w:r>
    </w:p>
    <w:p w14:paraId="3F4A3A9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4.导光束≥3条</w:t>
      </w:r>
    </w:p>
    <w:p w14:paraId="1DB6D23B"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5.具有副送水功能，随时冲洗消化道秽物及治疗出血等，并且提高超声探头的操作性能</w:t>
      </w:r>
    </w:p>
    <w:p w14:paraId="09ABE253"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6.肠镜镜身支持强力传导、智能弯曲、硬度可变功能，操作部下端有硬度调节旋钮，提高内镜的插入性能，减少病人痛苦</w:t>
      </w:r>
    </w:p>
    <w:p w14:paraId="2216492B"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7. 内镜全长≥1655mm、有效长度≥1330mm</w:t>
      </w:r>
    </w:p>
    <w:p w14:paraId="4C01C73E"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8.视野角≥170度，宽视野使结肠检查无盲点，提高检查效率，减少病人痛苦</w:t>
      </w:r>
    </w:p>
    <w:p w14:paraId="7B458071"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9.弯曲角度上≥180度，下≥180度，左≥160度，右≥160度</w:t>
      </w:r>
    </w:p>
    <w:p w14:paraId="345D76F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10.先端部外径≤12.2mm</w:t>
      </w:r>
    </w:p>
    <w:p w14:paraId="00A9F51E"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11.插入部外径≤12mm</w:t>
      </w:r>
    </w:p>
    <w:p w14:paraId="132D3E64"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12.景深5mm-100mm</w:t>
      </w:r>
    </w:p>
    <w:p w14:paraId="49BF488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13.钳子管道内径≥3.2mm</w:t>
      </w:r>
    </w:p>
    <w:p w14:paraId="4A4E9CAD"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14.内镜全防水设计，洗消时无需防水帽，简化操作流程及洗消流程，提高内镜洗消的安全性，避免人为误操作导致的内镜进水故障。</w:t>
      </w:r>
    </w:p>
    <w:p w14:paraId="0179999A" w14:textId="2BAC3E21"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w:t>
      </w:r>
      <w:r w:rsidR="00D10130">
        <w:rPr>
          <w:rFonts w:ascii="宋体" w:eastAsia="宋体" w:hAnsi="宋体" w:cs="Times New Roman" w:hint="eastAsia"/>
          <w:szCs w:val="21"/>
        </w:rPr>
        <w:t>5</w:t>
      </w:r>
      <w:r w:rsidRPr="00996FC2">
        <w:rPr>
          <w:rFonts w:ascii="宋体" w:eastAsia="宋体" w:hAnsi="宋体" w:cs="Times New Roman" w:hint="eastAsia"/>
          <w:szCs w:val="21"/>
        </w:rPr>
        <w:t>.配合接收装置可支持内镜导航功能</w:t>
      </w:r>
    </w:p>
    <w:p w14:paraId="3106524F" w14:textId="77777777" w:rsidR="00634AC8" w:rsidRPr="00996FC2" w:rsidRDefault="00634AC8" w:rsidP="00634AC8">
      <w:pPr>
        <w:snapToGrid w:val="0"/>
        <w:ind w:leftChars="200" w:left="420"/>
        <w:rPr>
          <w:rFonts w:ascii="宋体" w:eastAsia="宋体" w:hAnsi="宋体" w:cs="Times New Roman" w:hint="eastAsia"/>
          <w:szCs w:val="21"/>
        </w:rPr>
      </w:pPr>
    </w:p>
    <w:p w14:paraId="680B12A6" w14:textId="492C9BE9" w:rsidR="00634AC8" w:rsidRPr="00C65BDF" w:rsidRDefault="00634AC8" w:rsidP="00634AC8">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Pr>
          <w:rFonts w:ascii="宋体" w:eastAsia="宋体" w:hAnsi="宋体" w:hint="eastAsia"/>
          <w:sz w:val="24"/>
          <w:szCs w:val="28"/>
          <w:highlight w:val="yellow"/>
        </w:rPr>
        <w:t>6</w:t>
      </w:r>
      <w:r w:rsidRPr="00C65BDF">
        <w:rPr>
          <w:rFonts w:ascii="宋体" w:eastAsia="宋体" w:hAnsi="宋体" w:hint="eastAsia"/>
          <w:sz w:val="24"/>
          <w:szCs w:val="28"/>
          <w:highlight w:val="yellow"/>
        </w:rPr>
        <w:t>：</w:t>
      </w:r>
      <w:r w:rsidRPr="00D50340">
        <w:rPr>
          <w:rFonts w:ascii="宋体" w:eastAsia="宋体" w:hAnsi="宋体" w:hint="eastAsia"/>
          <w:sz w:val="24"/>
          <w:szCs w:val="28"/>
          <w:highlight w:val="yellow"/>
        </w:rPr>
        <w:t>纳米毛囊清洁仪</w:t>
      </w:r>
      <w:r w:rsidRPr="00C65BDF">
        <w:rPr>
          <w:rFonts w:ascii="宋体" w:eastAsia="宋体" w:hAnsi="宋体" w:hint="eastAsia"/>
          <w:sz w:val="24"/>
          <w:szCs w:val="28"/>
          <w:highlight w:val="yellow"/>
        </w:rPr>
        <w:t>1</w:t>
      </w:r>
      <w:r>
        <w:rPr>
          <w:rFonts w:ascii="宋体" w:eastAsia="宋体" w:hAnsi="宋体" w:hint="eastAsia"/>
          <w:sz w:val="24"/>
          <w:szCs w:val="28"/>
          <w:highlight w:val="yellow"/>
        </w:rPr>
        <w:t>台</w:t>
      </w:r>
      <w:r w:rsidRPr="00C65BDF">
        <w:rPr>
          <w:rFonts w:ascii="宋体" w:eastAsia="宋体" w:hAnsi="宋体" w:hint="eastAsia"/>
          <w:sz w:val="24"/>
          <w:szCs w:val="28"/>
          <w:highlight w:val="yellow"/>
        </w:rPr>
        <w:t>，预算</w:t>
      </w:r>
      <w:r>
        <w:rPr>
          <w:rFonts w:ascii="宋体" w:eastAsia="宋体" w:hAnsi="宋体" w:hint="eastAsia"/>
          <w:sz w:val="24"/>
          <w:szCs w:val="28"/>
          <w:highlight w:val="yellow"/>
        </w:rPr>
        <w:t>4.98</w:t>
      </w:r>
      <w:r w:rsidRPr="00C65BDF">
        <w:rPr>
          <w:rFonts w:ascii="宋体" w:eastAsia="宋体" w:hAnsi="宋体" w:hint="eastAsia"/>
          <w:sz w:val="24"/>
          <w:szCs w:val="28"/>
          <w:highlight w:val="yellow"/>
        </w:rPr>
        <w:t>万元。</w:t>
      </w:r>
    </w:p>
    <w:p w14:paraId="0BD7504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1.</w:t>
      </w:r>
      <w:r w:rsidRPr="006E0B4C">
        <w:rPr>
          <w:rFonts w:ascii="宋体" w:eastAsia="宋体" w:hAnsi="宋体" w:cs="Times New Roman"/>
          <w:szCs w:val="21"/>
        </w:rPr>
        <w:t>功能效果</w:t>
      </w:r>
      <w:r w:rsidRPr="006E0B4C">
        <w:rPr>
          <w:rFonts w:ascii="宋体" w:eastAsia="宋体" w:hAnsi="宋体" w:cs="Times New Roman" w:hint="eastAsia"/>
          <w:szCs w:val="21"/>
        </w:rPr>
        <w:t>：头皮/毛囊清洁、均衡头皮出油、修复头皮、按摩效果</w:t>
      </w:r>
    </w:p>
    <w:p w14:paraId="5E2FBC2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lastRenderedPageBreak/>
        <w:t>2.</w:t>
      </w:r>
      <w:r w:rsidRPr="006E0B4C">
        <w:rPr>
          <w:rFonts w:ascii="宋体" w:eastAsia="宋体" w:hAnsi="宋体" w:cs="Times New Roman"/>
          <w:szCs w:val="21"/>
        </w:rPr>
        <w:t>耗水量</w:t>
      </w:r>
      <w:r w:rsidRPr="006E0B4C">
        <w:rPr>
          <w:rFonts w:ascii="宋体" w:eastAsia="宋体" w:hAnsi="宋体" w:cs="Times New Roman" w:hint="eastAsia"/>
          <w:szCs w:val="21"/>
        </w:rPr>
        <w:t>：约3-4L/min</w:t>
      </w:r>
    </w:p>
    <w:p w14:paraId="68526136" w14:textId="77777777" w:rsidR="00634AC8" w:rsidRPr="004F5919" w:rsidRDefault="00634AC8" w:rsidP="00634AC8">
      <w:pPr>
        <w:snapToGrid w:val="0"/>
        <w:ind w:leftChars="200" w:left="420"/>
        <w:rPr>
          <w:rFonts w:ascii="宋体" w:eastAsia="宋体" w:hAnsi="宋体" w:cs="Times New Roman" w:hint="eastAsia"/>
          <w:szCs w:val="21"/>
        </w:rPr>
      </w:pPr>
    </w:p>
    <w:p w14:paraId="3B68392C" w14:textId="198AB348"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7</w:t>
      </w:r>
      <w:r w:rsidRPr="007E331F">
        <w:rPr>
          <w:rFonts w:ascii="宋体" w:eastAsia="宋体" w:hAnsi="宋体" w:hint="eastAsia"/>
          <w:sz w:val="24"/>
          <w:szCs w:val="28"/>
          <w:highlight w:val="yellow"/>
        </w:rPr>
        <w:t>：</w:t>
      </w:r>
      <w:r w:rsidRPr="00D50340">
        <w:rPr>
          <w:rFonts w:ascii="宋体" w:eastAsia="宋体" w:hAnsi="宋体" w:hint="eastAsia"/>
          <w:sz w:val="24"/>
          <w:szCs w:val="28"/>
          <w:highlight w:val="yellow"/>
        </w:rPr>
        <w:t>碳酸泉养护仪</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4.95</w:t>
      </w:r>
      <w:r w:rsidRPr="007E331F">
        <w:rPr>
          <w:rFonts w:ascii="宋体" w:eastAsia="宋体" w:hAnsi="宋体" w:hint="eastAsia"/>
          <w:sz w:val="24"/>
          <w:szCs w:val="28"/>
          <w:highlight w:val="yellow"/>
        </w:rPr>
        <w:t>万元。</w:t>
      </w:r>
    </w:p>
    <w:p w14:paraId="28661DAF"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1.供水温度：20℃~42℃</w:t>
      </w:r>
    </w:p>
    <w:p w14:paraId="708D8E1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2.供水水压：0.15MPa-0.8MPa</w:t>
      </w:r>
      <w:r w:rsidRPr="006E0B4C">
        <w:rPr>
          <w:rFonts w:ascii="宋体" w:eastAsia="宋体" w:hAnsi="宋体" w:cs="Times New Roman" w:hint="eastAsia"/>
          <w:szCs w:val="21"/>
        </w:rPr>
        <w:tab/>
      </w:r>
    </w:p>
    <w:p w14:paraId="019158E3" w14:textId="09D83F06"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3.耗水量：3-8L/min</w:t>
      </w:r>
      <w:r w:rsidRPr="006E0B4C">
        <w:rPr>
          <w:rFonts w:ascii="宋体" w:eastAsia="宋体" w:hAnsi="宋体" w:cs="Times New Roman" w:hint="eastAsia"/>
          <w:szCs w:val="21"/>
        </w:rPr>
        <w:tab/>
      </w:r>
    </w:p>
    <w:p w14:paraId="400B9D0F"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4.二氧化碳供给压力：0.25MPa---&gt;0.35MPa</w:t>
      </w:r>
      <w:r w:rsidRPr="006E0B4C">
        <w:rPr>
          <w:rFonts w:ascii="宋体" w:eastAsia="宋体" w:hAnsi="宋体" w:cs="Times New Roman" w:hint="eastAsia"/>
          <w:szCs w:val="21"/>
        </w:rPr>
        <w:tab/>
      </w:r>
    </w:p>
    <w:p w14:paraId="189522D1"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5.二氧化碳气体出口浓度：2000ppm以上</w:t>
      </w:r>
      <w:r w:rsidRPr="006E0B4C">
        <w:rPr>
          <w:rFonts w:ascii="宋体" w:eastAsia="宋体" w:hAnsi="宋体" w:cs="Times New Roman" w:hint="eastAsia"/>
          <w:szCs w:val="21"/>
        </w:rPr>
        <w:tab/>
      </w:r>
    </w:p>
    <w:p w14:paraId="2C656D1D" w14:textId="77777777" w:rsidR="00634AC8" w:rsidRPr="006E0B4C" w:rsidRDefault="00634AC8" w:rsidP="00634AC8">
      <w:pPr>
        <w:snapToGrid w:val="0"/>
        <w:ind w:leftChars="200" w:left="420"/>
        <w:rPr>
          <w:rFonts w:ascii="宋体" w:eastAsia="宋体" w:hAnsi="宋体" w:cs="Times New Roman" w:hint="eastAsia"/>
          <w:szCs w:val="21"/>
        </w:rPr>
      </w:pPr>
    </w:p>
    <w:p w14:paraId="37EB408A" w14:textId="73C7044D" w:rsidR="00E87862" w:rsidRPr="004F5919" w:rsidRDefault="00E87862"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8</w:t>
      </w:r>
      <w:r w:rsidRPr="007E331F">
        <w:rPr>
          <w:rFonts w:ascii="宋体" w:eastAsia="宋体" w:hAnsi="宋体" w:hint="eastAsia"/>
          <w:sz w:val="24"/>
          <w:szCs w:val="28"/>
          <w:highlight w:val="yellow"/>
        </w:rPr>
        <w:t>：</w:t>
      </w:r>
      <w:r w:rsidR="004F5919" w:rsidRPr="004F5919">
        <w:rPr>
          <w:rFonts w:ascii="宋体" w:eastAsia="宋体" w:hAnsi="宋体" w:hint="eastAsia"/>
          <w:sz w:val="24"/>
          <w:szCs w:val="28"/>
          <w:highlight w:val="yellow"/>
        </w:rPr>
        <w:t>安检设备</w:t>
      </w:r>
      <w:r w:rsidR="0096602B" w:rsidRPr="007E331F">
        <w:rPr>
          <w:rFonts w:ascii="宋体" w:eastAsia="宋体" w:hAnsi="宋体" w:hint="eastAsia"/>
          <w:sz w:val="24"/>
          <w:szCs w:val="28"/>
          <w:highlight w:val="yellow"/>
        </w:rPr>
        <w:t>1</w:t>
      </w:r>
      <w:r w:rsidR="00237D80" w:rsidRPr="007E331F">
        <w:rPr>
          <w:rFonts w:ascii="宋体" w:eastAsia="宋体" w:hAnsi="宋体" w:hint="eastAsia"/>
          <w:sz w:val="24"/>
          <w:szCs w:val="28"/>
          <w:highlight w:val="yellow"/>
        </w:rPr>
        <w:t>套</w:t>
      </w:r>
      <w:r w:rsidR="00B452FD" w:rsidRPr="007E331F">
        <w:rPr>
          <w:rFonts w:ascii="宋体" w:eastAsia="宋体" w:hAnsi="宋体" w:hint="eastAsia"/>
          <w:sz w:val="24"/>
          <w:szCs w:val="28"/>
          <w:highlight w:val="yellow"/>
        </w:rPr>
        <w:t>，预算</w:t>
      </w:r>
      <w:r w:rsidR="004F5919">
        <w:rPr>
          <w:rFonts w:ascii="宋体" w:eastAsia="宋体" w:hAnsi="宋体" w:hint="eastAsia"/>
          <w:sz w:val="24"/>
          <w:szCs w:val="28"/>
          <w:highlight w:val="yellow"/>
        </w:rPr>
        <w:t>20</w:t>
      </w:r>
      <w:r w:rsidR="00B452FD" w:rsidRPr="007E331F">
        <w:rPr>
          <w:rFonts w:ascii="宋体" w:eastAsia="宋体" w:hAnsi="宋体" w:hint="eastAsia"/>
          <w:sz w:val="24"/>
          <w:szCs w:val="28"/>
          <w:highlight w:val="yellow"/>
        </w:rPr>
        <w:t>万元。</w:t>
      </w:r>
    </w:p>
    <w:p w14:paraId="40B01678" w14:textId="5C58469A" w:rsidR="007E331F" w:rsidRDefault="00D50340"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一、</w:t>
      </w:r>
      <w:r w:rsidRPr="00D50340">
        <w:rPr>
          <w:rFonts w:ascii="宋体" w:eastAsia="宋体" w:hAnsi="宋体" w:cs="Times New Roman" w:hint="eastAsia"/>
          <w:szCs w:val="21"/>
        </w:rPr>
        <w:t>智能安检机</w:t>
      </w:r>
      <w:r>
        <w:rPr>
          <w:rFonts w:ascii="宋体" w:eastAsia="宋体" w:hAnsi="宋体" w:cs="Times New Roman" w:hint="eastAsia"/>
          <w:szCs w:val="21"/>
        </w:rPr>
        <w:t>1台：</w:t>
      </w:r>
    </w:p>
    <w:p w14:paraId="799D62A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设备应采用双源多能量X射线检查技术，具有两个视角成像功能，射线束方向为水平和垂直两个面的方向照射，同时融合了智能识别、人包关联、变速检测及智能节能等功能，可以更好的解决由于安检员集中度不高造成的漏检以及高峰期安检压力过大等问题；通道宽度：650mm±5mm；通道高度：500mm±5mm；</w:t>
      </w:r>
    </w:p>
    <w:p w14:paraId="25DE75A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2、线分辨力：底照视角：φ0.102mm（AWG38）；侧照视角：φ0.102mm（AWG38）；空间分辨力：能够分辨最小线对直径1mm ；</w:t>
      </w:r>
    </w:p>
    <w:p w14:paraId="6253D2D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3、在0.3m/s速度下，两个X射线产生装置，单次检查剂量应小于等于10μGy；</w:t>
      </w:r>
    </w:p>
    <w:p w14:paraId="44CC802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设备应节能环保，当传送带上无行李物品时，设备的传送装置应自动停止;当行李物品放上传送带时，设备的传送装置应自动运行。设备应能通过出入口处的IPC摄像头实现智能节能功能。当设备入口无人员出入时，传送带应自动停止；当有人员出现在设备入口时，传送装置应自动运行；</w:t>
      </w:r>
    </w:p>
    <w:p w14:paraId="745C861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5、设备应能将旅客的放包和取包视频、包裹照片与X射线透射图像进行关联存储；</w:t>
      </w:r>
    </w:p>
    <w:p w14:paraId="1C92311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6、当被测物过薄而无法遮挡光障时，人工按下操作台上的相应功能键，设备应能检测出厚度小于等于0.01mm的钢板；</w:t>
      </w:r>
    </w:p>
    <w:p w14:paraId="2F71694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7、设备应具有一键报警功能，设备的显示屏应具有一键报警按钮。当一键报警被触发时,设备应能将一键报警信息上传至远程平台；（以第三方检测报告为准）</w:t>
      </w:r>
    </w:p>
    <w:p w14:paraId="2CE0147F"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8、违禁品识别种类不少于：35大类64小类；</w:t>
      </w:r>
    </w:p>
    <w:p w14:paraId="2B7F07DB"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9、需支持通道内相机拍摄的可见光图片和X光图片进行1：1绑定，准确率应大于等于98%；</w:t>
      </w:r>
    </w:p>
    <w:p w14:paraId="435D2D7B"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10、危险品图像插入（TIP）功能应具有初次判图和二次判图功能，且初次判图时间和二次判图时间应可分别设置；（以第三方检测报告为准）</w:t>
      </w:r>
    </w:p>
    <w:p w14:paraId="68A6A81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11、主控和终端应能自动校时，需具有计时备份功能，当任何一方突发异常情况时，均可又对终端进行校时，恢复设备的正常计时功能；</w:t>
      </w:r>
    </w:p>
    <w:p w14:paraId="5C8C57F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12、当物品到达设备腔体中部后至开始呈现图像的图像成像时间应&lt;0.5s；</w:t>
      </w:r>
    </w:p>
    <w:p w14:paraId="0F17B37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13、设备应具备不小于0.6米平板接物架，传送带高度不低于600mm；</w:t>
      </w:r>
    </w:p>
    <w:p w14:paraId="1B4CA51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14、整机外露进入设备孔隙应小于6mm；（以第三方检测报告为准）</w:t>
      </w:r>
    </w:p>
    <w:p w14:paraId="66651F91"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15、电源：220VAC(±10%) 50±3Hz；</w:t>
      </w:r>
    </w:p>
    <w:p w14:paraId="5078E5D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16、功耗：≤1kVA；</w:t>
      </w:r>
    </w:p>
    <w:p w14:paraId="4915BBE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17、外壳防护等级应符合GB/T 4208-2017的规定，不低于IP20的要求。</w:t>
      </w:r>
    </w:p>
    <w:p w14:paraId="79709F6B" w14:textId="61D738A1"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18、安检设备需接入本院现有平台，提供无缝接入证明。</w:t>
      </w:r>
    </w:p>
    <w:p w14:paraId="76330CF0" w14:textId="07442C2F"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二、</w:t>
      </w:r>
      <w:r w:rsidRPr="00D50340">
        <w:rPr>
          <w:rFonts w:ascii="宋体" w:eastAsia="宋体" w:hAnsi="宋体" w:cs="Times New Roman" w:hint="eastAsia"/>
          <w:szCs w:val="21"/>
        </w:rPr>
        <w:t>智能安检门</w:t>
      </w:r>
      <w:r>
        <w:rPr>
          <w:rFonts w:ascii="宋体" w:eastAsia="宋体" w:hAnsi="宋体" w:cs="Times New Roman" w:hint="eastAsia"/>
          <w:szCs w:val="21"/>
        </w:rPr>
        <w:t>1台：</w:t>
      </w:r>
    </w:p>
    <w:p w14:paraId="507B33B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1、设备应具有金属检测功能、热成像测温、人脸抓拍功能等功能；</w:t>
      </w:r>
    </w:p>
    <w:p w14:paraId="217BDF4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2、采用前后双7寸液晶屏显示，用于客流和报警数据及人体温度展示，前后显示界面可进行切换；</w:t>
      </w:r>
    </w:p>
    <w:p w14:paraId="2832756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3、需具备多区位报警功能：人体不同位置的多个金属通过安检门时会同时报警，并可以指示多个金属的位置，最多支持不少于33区位。每个区域255级灵敏度等级调节；</w:t>
      </w:r>
    </w:p>
    <w:p w14:paraId="32CF920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4、探测区内磁感应强度：在探测区左右边界各方内150mm形成的区域中，任意一点的磁感应强度都不应超过4.5μT；</w:t>
      </w:r>
    </w:p>
    <w:p w14:paraId="60217ED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lastRenderedPageBreak/>
        <w:t>5、探测灵敏度范围：可一键设置灵敏度，灵敏度等级为0-9999级；</w:t>
      </w:r>
    </w:p>
    <w:p w14:paraId="000CD535"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6、温度测量误差：在33℃-42℃范围内，测温误差均不大于0.2℃；</w:t>
      </w:r>
    </w:p>
    <w:p w14:paraId="075BFB7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7、需具备温度异常报警功能：当检测到人员体温超过预设值时，可发出语音及提示及声光报警信息、联动抓图并将图片上传，图片包括可见光图片及热成像图片，可在图片上叠加温度信息；</w:t>
      </w:r>
    </w:p>
    <w:p w14:paraId="6ECADA5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8、需具备口罩检测功能：可对受检人员是否带口罩进行检测，对不带口罩的人员可联动系统报警，报警音频可自定义，同时能够联网远程报警；</w:t>
      </w:r>
    </w:p>
    <w:p w14:paraId="77267E5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需具备报警显示功能：应可在1、6、12、18、11、22、33共7种区位模式间切换；系统前后两侧都有LED灯条，可显示引起报警的金属物的高度，在门板左右均可通过LED灯条显示对应报警区域；当有金属物进入检测区域时，该区域对应的指示灯将点亮；当多个区域有报警物时，对应的区域都应显示报警；（以第三方检测报告为准）</w:t>
      </w:r>
    </w:p>
    <w:p w14:paraId="1AC964F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10、通行速度：应不小于0.2m/s～2.0m/s。当人在规定的通行速度范围内穿过时，应报警测试物正确响应并报警，总探测率应≥90%；</w:t>
      </w:r>
    </w:p>
    <w:p w14:paraId="3B33025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11、需具备计数功能：应能记录有效受检人数和发生过警报的人数，并支持复位清零；</w:t>
      </w:r>
    </w:p>
    <w:p w14:paraId="2EEE913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12、设备需具备嵌入式摄像头：在门板内侧安装有2台摄像头采集图像，并可将采集到的视频图像信息上传至服务器；</w:t>
      </w:r>
    </w:p>
    <w:p w14:paraId="1144AB6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13、设备应可在门头主机内建立人脸数据库，可存储不少于30万张人脸；支持对人脸进行属性识别，识别结果为输出属性按照性别、年龄、年龄段、戴眼镜、戴口罩、戴帽子等分类；可对存储的人脸按照不同名单进行分类，分类的名称可修改便捷，不同名单分类可联动不同的处理方式（如黑白名单）；</w:t>
      </w:r>
    </w:p>
    <w:p w14:paraId="126FE3B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14、需具备联动功能：门板底部左右电源面板共支持不少于4路报警输出接口，每路报警输出可设置持续事件、常开常闭状态及关联通行方向（可设置正向、反向、双向）（以第三方检测报告为准）</w:t>
      </w:r>
    </w:p>
    <w:p w14:paraId="697F826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15、需具备面板按键功能：机箱上安装有金属按键可通过按压按键实现LCD屏显示界面一键切换；（以第三方检测报告为准）</w:t>
      </w:r>
    </w:p>
    <w:p w14:paraId="5BBB6A1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16、应符合《GB 15210-2018 通过式金属探测门通用技术规范》；</w:t>
      </w:r>
    </w:p>
    <w:p w14:paraId="3FE29E3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17、工作电源：110V～240V，50/60Hz。</w:t>
      </w:r>
    </w:p>
    <w:p w14:paraId="20280B27" w14:textId="73DBBED3" w:rsidR="004C71DA"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18、安检设备需接入本院现有平台，并提供无缝接入证明。</w:t>
      </w:r>
    </w:p>
    <w:p w14:paraId="0D690589" w14:textId="11EC09FE"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三、</w:t>
      </w:r>
      <w:r w:rsidRPr="00D50340">
        <w:rPr>
          <w:rFonts w:ascii="宋体" w:eastAsia="宋体" w:hAnsi="宋体" w:cs="Times New Roman" w:hint="eastAsia"/>
          <w:szCs w:val="21"/>
        </w:rPr>
        <w:t>液体探测仪</w:t>
      </w:r>
      <w:r>
        <w:rPr>
          <w:rFonts w:ascii="宋体" w:eastAsia="宋体" w:hAnsi="宋体" w:cs="Times New Roman" w:hint="eastAsia"/>
          <w:szCs w:val="21"/>
        </w:rPr>
        <w:t>1台：</w:t>
      </w:r>
    </w:p>
    <w:p w14:paraId="0CC6A6F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1、应采用非接触式检测，在不打开容器的条件下实现液态物品检测；</w:t>
      </w:r>
    </w:p>
    <w:p w14:paraId="3BFFE54A"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2、仪器应配备不小于8寸触摸液晶显示屏，采用中文或图形界面，自带光源，使用人员应能根据使用环境调节液晶屏幕的亮度；</w:t>
      </w:r>
    </w:p>
    <w:p w14:paraId="630C0B0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3、应能够提供声光、液晶显示屏文字或图案等报警方式，报警声音应能关闭；</w:t>
      </w:r>
    </w:p>
    <w:p w14:paraId="600F8F1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应具有两个功能模块，一个检测非金属材质的容器，一个检测金属材质的容器；每个功能模块都应具有一个标示明显的检测平台；两个功能模块应能够各自独立工作，实现金属容器和非金属容器的同时检测，互不影响；</w:t>
      </w:r>
    </w:p>
    <w:p w14:paraId="4FF0474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仪器应能对以下材质及规格容器内液体进行检测：塑料/玻璃/陶瓷：高度：不小于3cm，最大高度不限；直径：3cm≤直径≤20cm；壁厚：玻璃/陶瓷：≤5mm；塑料：≤3.5mm；铝罐/铁罐：高度：不小于3cm，最大高度不限；直径：3cm≤直径≤20cm；壁厚：铁罐≤0.2mm 铝罐≤0.3mm；（以第三方检测报告为准）</w:t>
      </w:r>
    </w:p>
    <w:p w14:paraId="4FEA7EC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6、仪器应能对符合材质及壁厚要求的容器内的以下易燃易爆液体检测并报警：1、乙醚 2、异丙醚 3、甲醇 3、苯 4、氯苯 5、硝基苯 6、丙酮 6、溴苯 7、40%氢氧化钠水溶液 8、40%氢氧化钾水溶液等145种以上液体；</w:t>
      </w:r>
    </w:p>
    <w:p w14:paraId="720E5CE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7、仪器启动时间应小于等于1.9s；（以第三方检测报告为准）</w:t>
      </w:r>
    </w:p>
    <w:p w14:paraId="2C0FD8A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8、可以通过U盘进行软件升级和算法升级；</w:t>
      </w:r>
    </w:p>
    <w:p w14:paraId="76F63495"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9、仪器的检测数据存储量应不小于100000条，且支持内存卡扩充；能够对检测结果进行查看，并能够通过USB或WIFI将数据导出；</w:t>
      </w:r>
    </w:p>
    <w:p w14:paraId="5E4C3CC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10、工作电压 AC 100V-240V (50/60Hz)；</w:t>
      </w:r>
    </w:p>
    <w:p w14:paraId="1103253F" w14:textId="2DC37F12"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11、仪器重量应≤5kg。</w:t>
      </w:r>
    </w:p>
    <w:p w14:paraId="42DF0D01" w14:textId="1CBC5D9F"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四、</w:t>
      </w:r>
      <w:r w:rsidRPr="00D50340">
        <w:rPr>
          <w:rFonts w:ascii="宋体" w:eastAsia="宋体" w:hAnsi="宋体" w:cs="Times New Roman" w:hint="eastAsia"/>
          <w:szCs w:val="21"/>
        </w:rPr>
        <w:t>手持金属探测器</w:t>
      </w:r>
      <w:r>
        <w:rPr>
          <w:rFonts w:ascii="宋体" w:eastAsia="宋体" w:hAnsi="宋体" w:cs="Times New Roman" w:hint="eastAsia"/>
          <w:szCs w:val="21"/>
        </w:rPr>
        <w:t>1台：</w:t>
      </w:r>
    </w:p>
    <w:p w14:paraId="47349A8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1、外形尺寸不小于：415mm(长）×85mm(宽）×45mm(高）；</w:t>
      </w:r>
    </w:p>
    <w:p w14:paraId="4818E4B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lastRenderedPageBreak/>
        <w:t>2、电源：标配不小于6F22ND 9V 电池，可充电；</w:t>
      </w:r>
    </w:p>
    <w:p w14:paraId="7E0B18B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3、灵敏度高，需能探测一枚大头针大小金属物品；</w:t>
      </w:r>
    </w:p>
    <w:p w14:paraId="0AC1302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4、具有声光和振动报警双重提示方式，可准确快速判断金属位置；</w:t>
      </w:r>
    </w:p>
    <w:p w14:paraId="306211A1"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5、具有高低灵敏度调节按钮，可根据实际需求调节探测灵敏度；</w:t>
      </w:r>
    </w:p>
    <w:p w14:paraId="3EE3A1EA" w14:textId="3D4B1AD1"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6、重量≤340g。</w:t>
      </w:r>
    </w:p>
    <w:p w14:paraId="25D97928" w14:textId="49365344"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五、</w:t>
      </w:r>
      <w:r w:rsidRPr="00D50340">
        <w:rPr>
          <w:rFonts w:ascii="宋体" w:eastAsia="宋体" w:hAnsi="宋体" w:cs="Times New Roman" w:hint="eastAsia"/>
          <w:szCs w:val="21"/>
        </w:rPr>
        <w:t>综合安防管理平台扩容</w:t>
      </w:r>
      <w:r>
        <w:rPr>
          <w:rFonts w:ascii="宋体" w:eastAsia="宋体" w:hAnsi="宋体" w:cs="Times New Roman" w:hint="eastAsia"/>
          <w:szCs w:val="21"/>
        </w:rPr>
        <w:t>1套：</w:t>
      </w:r>
    </w:p>
    <w:p w14:paraId="6FA3AC39"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本次系统建设要求基于海河医院原有安防管理平台做扩容，实现本次新增的安检设备的统一接入管理，同时将安检设备实时探测数据、异常预警数据接入平台进行联网应用，满足用户安检流程线上闭环、安检人员线上监管等业务需求，需具备如下功能：</w:t>
      </w:r>
    </w:p>
    <w:p w14:paraId="7512EAA9" w14:textId="565B5D6E"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1</w:t>
      </w:r>
      <w:r w:rsidR="00D50340" w:rsidRPr="00D50340">
        <w:rPr>
          <w:rFonts w:ascii="宋体" w:eastAsia="宋体" w:hAnsi="宋体" w:cs="Times New Roman" w:hint="eastAsia"/>
          <w:szCs w:val="21"/>
        </w:rPr>
        <w:t>、图上安检</w:t>
      </w:r>
    </w:p>
    <w:p w14:paraId="71C13B3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提供安检资源上图应用，可基于静态地图或GIS地图展示安检设备的空间分布，支持统计指定安检区域的设备在离线状态、检测人包数量、异常预警数量，支持实时接收安检告警并查看详情、处置闭环，满足中心端用户远程查看安检区实况信息以及查询历史数据的需求。</w:t>
      </w:r>
    </w:p>
    <w:p w14:paraId="1D09CDDB" w14:textId="7662F2C9"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2</w:t>
      </w:r>
      <w:r w:rsidR="00D50340" w:rsidRPr="00D50340">
        <w:rPr>
          <w:rFonts w:ascii="宋体" w:eastAsia="宋体" w:hAnsi="宋体" w:cs="Times New Roman" w:hint="eastAsia"/>
          <w:szCs w:val="21"/>
        </w:rPr>
        <w:t>、事件管控</w:t>
      </w:r>
    </w:p>
    <w:p w14:paraId="1C2AFD7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提供独立的安检告警中心，用于接收安检异常探测事件，可针对不同的违禁品类型设置不同的告警等级，支持查看详情及处置闭环。支持查询历史异常事件，包括包裹异常预警、安检门金属侦测、分类检测安检门告警、人体温度异常等。</w:t>
      </w:r>
    </w:p>
    <w:p w14:paraId="384971FA" w14:textId="6C6C1BA1"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00D50340" w:rsidRPr="00D50340">
        <w:rPr>
          <w:rFonts w:ascii="宋体" w:eastAsia="宋体" w:hAnsi="宋体" w:cs="Times New Roman" w:hint="eastAsia"/>
          <w:szCs w:val="21"/>
        </w:rPr>
        <w:t>、统计分析</w:t>
      </w:r>
    </w:p>
    <w:p w14:paraId="7D9C5E15" w14:textId="74A657D0"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支持统计指定时间段内的安检检测数据，反馈阶段性的安检概况，支持按区域维度、以日周月年为周期，针对过检包裹及各类违禁品数目、过检客流人数及金属告警、温度异常告警等信息的统计分析，支持表格、柱状图、折线图方式进行展示，可通过表格或者统计图两种方式进行数据导出。</w:t>
      </w:r>
    </w:p>
    <w:p w14:paraId="0915B7BB" w14:textId="77777777" w:rsidR="00D50340" w:rsidRPr="007E331F" w:rsidRDefault="00D50340" w:rsidP="00D50340">
      <w:pPr>
        <w:snapToGrid w:val="0"/>
        <w:ind w:leftChars="200" w:left="420"/>
        <w:rPr>
          <w:rFonts w:ascii="宋体" w:eastAsia="宋体" w:hAnsi="宋体" w:cs="Times New Roman" w:hint="eastAsia"/>
          <w:szCs w:val="21"/>
        </w:rPr>
      </w:pPr>
    </w:p>
    <w:p w14:paraId="52EACB20" w14:textId="6E90D23F" w:rsidR="00A0382E" w:rsidRPr="00C65BDF" w:rsidRDefault="00A0382E" w:rsidP="00C65BDF">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sidR="00634AC8">
        <w:rPr>
          <w:rFonts w:ascii="宋体" w:eastAsia="宋体" w:hAnsi="宋体" w:hint="eastAsia"/>
          <w:sz w:val="24"/>
          <w:szCs w:val="28"/>
          <w:highlight w:val="yellow"/>
        </w:rPr>
        <w:t>9</w:t>
      </w:r>
      <w:r w:rsidRPr="00C65BDF">
        <w:rPr>
          <w:rFonts w:ascii="宋体" w:eastAsia="宋体" w:hAnsi="宋体" w:hint="eastAsia"/>
          <w:sz w:val="24"/>
          <w:szCs w:val="28"/>
          <w:highlight w:val="yellow"/>
        </w:rPr>
        <w:t>：</w:t>
      </w:r>
      <w:r w:rsidR="00D10130" w:rsidRPr="00D10130">
        <w:rPr>
          <w:rFonts w:ascii="宋体" w:eastAsia="宋体" w:hAnsi="宋体" w:hint="eastAsia"/>
          <w:sz w:val="24"/>
          <w:szCs w:val="28"/>
          <w:highlight w:val="yellow"/>
        </w:rPr>
        <w:t>全自动医用PCR分析系统</w:t>
      </w:r>
      <w:r w:rsidRPr="00C65BDF">
        <w:rPr>
          <w:rFonts w:ascii="宋体" w:eastAsia="宋体" w:hAnsi="宋体" w:hint="eastAsia"/>
          <w:sz w:val="24"/>
          <w:szCs w:val="28"/>
          <w:highlight w:val="yellow"/>
        </w:rPr>
        <w:t>1</w:t>
      </w:r>
      <w:r w:rsidR="004F5919">
        <w:rPr>
          <w:rFonts w:ascii="宋体" w:eastAsia="宋体" w:hAnsi="宋体" w:hint="eastAsia"/>
          <w:sz w:val="24"/>
          <w:szCs w:val="28"/>
          <w:highlight w:val="yellow"/>
        </w:rPr>
        <w:t>台</w:t>
      </w:r>
      <w:r w:rsidRPr="00C65BDF">
        <w:rPr>
          <w:rFonts w:ascii="宋体" w:eastAsia="宋体" w:hAnsi="宋体" w:hint="eastAsia"/>
          <w:sz w:val="24"/>
          <w:szCs w:val="28"/>
          <w:highlight w:val="yellow"/>
        </w:rPr>
        <w:t>，预算</w:t>
      </w:r>
      <w:r w:rsidR="001B6DEB">
        <w:rPr>
          <w:rFonts w:ascii="宋体" w:eastAsia="宋体" w:hAnsi="宋体" w:hint="eastAsia"/>
          <w:sz w:val="24"/>
          <w:szCs w:val="28"/>
          <w:highlight w:val="yellow"/>
        </w:rPr>
        <w:t>2</w:t>
      </w:r>
      <w:r w:rsidR="00634AC8">
        <w:rPr>
          <w:rFonts w:ascii="宋体" w:eastAsia="宋体" w:hAnsi="宋体" w:hint="eastAsia"/>
          <w:sz w:val="24"/>
          <w:szCs w:val="28"/>
          <w:highlight w:val="yellow"/>
        </w:rPr>
        <w:t>5</w:t>
      </w:r>
      <w:r w:rsidRPr="00C65BDF">
        <w:rPr>
          <w:rFonts w:ascii="宋体" w:eastAsia="宋体" w:hAnsi="宋体" w:hint="eastAsia"/>
          <w:sz w:val="24"/>
          <w:szCs w:val="28"/>
          <w:highlight w:val="yellow"/>
        </w:rPr>
        <w:t>万元。</w:t>
      </w:r>
    </w:p>
    <w:p w14:paraId="071FE7C5" w14:textId="10DFBB97" w:rsidR="004C71DA" w:rsidRPr="007A2DAF" w:rsidRDefault="007A2DAF"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1.</w:t>
      </w:r>
      <w:r w:rsidRPr="007A2DAF">
        <w:rPr>
          <w:rFonts w:ascii="宋体" w:eastAsia="宋体" w:hAnsi="宋体" w:cs="Times New Roman"/>
          <w:szCs w:val="21"/>
        </w:rPr>
        <w:t>样本容量</w:t>
      </w:r>
      <w:r>
        <w:rPr>
          <w:rFonts w:ascii="宋体" w:eastAsia="宋体" w:hAnsi="宋体" w:cs="Times New Roman" w:hint="eastAsia"/>
          <w:szCs w:val="21"/>
        </w:rPr>
        <w:t>：</w:t>
      </w:r>
      <w:r w:rsidRPr="007A2DAF">
        <w:rPr>
          <w:rFonts w:ascii="宋体" w:eastAsia="宋体" w:hAnsi="宋体" w:cs="Times New Roman"/>
          <w:szCs w:val="21"/>
        </w:rPr>
        <w:t>2×48孔×0.2ml</w:t>
      </w:r>
    </w:p>
    <w:p w14:paraId="39F9BFFC" w14:textId="29FFC472" w:rsidR="007A2DAF" w:rsidRPr="007A2DAF" w:rsidRDefault="007A2DAF"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2.</w:t>
      </w:r>
      <w:r w:rsidRPr="007A2DAF">
        <w:rPr>
          <w:rFonts w:ascii="宋体" w:eastAsia="宋体" w:hAnsi="宋体" w:cs="Times New Roman"/>
          <w:szCs w:val="21"/>
        </w:rPr>
        <w:t>适用耗材</w:t>
      </w:r>
      <w:r>
        <w:rPr>
          <w:rFonts w:ascii="宋体" w:eastAsia="宋体" w:hAnsi="宋体" w:cs="Times New Roman" w:hint="eastAsia"/>
          <w:szCs w:val="21"/>
        </w:rPr>
        <w:t>：</w:t>
      </w:r>
      <w:r w:rsidRPr="007A2DAF">
        <w:rPr>
          <w:rFonts w:ascii="宋体" w:eastAsia="宋体" w:hAnsi="宋体" w:cs="Times New Roman"/>
          <w:szCs w:val="21"/>
        </w:rPr>
        <w:t>0.2ml PCR管、8连管</w:t>
      </w:r>
    </w:p>
    <w:p w14:paraId="632BDCAF" w14:textId="73DD04B7"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Pr="007A2DAF">
        <w:rPr>
          <w:rFonts w:ascii="宋体" w:eastAsia="宋体" w:hAnsi="宋体" w:cs="Times New Roman"/>
          <w:szCs w:val="21"/>
        </w:rPr>
        <w:t xml:space="preserve"> 样本线性范围</w:t>
      </w:r>
      <w:r>
        <w:rPr>
          <w:rFonts w:ascii="宋体" w:eastAsia="宋体" w:hAnsi="宋体" w:cs="Times New Roman" w:hint="eastAsia"/>
          <w:szCs w:val="21"/>
        </w:rPr>
        <w:t>：</w:t>
      </w:r>
      <w:r w:rsidRPr="007A2DAF">
        <w:rPr>
          <w:rFonts w:ascii="宋体" w:eastAsia="宋体" w:hAnsi="宋体" w:cs="Times New Roman"/>
          <w:szCs w:val="21"/>
        </w:rPr>
        <w:t>10</w:t>
      </w:r>
      <w:r w:rsidRPr="007A2DAF">
        <w:rPr>
          <w:rFonts w:ascii="Cambria Math" w:eastAsia="宋体" w:hAnsi="Cambria Math" w:cs="Cambria Math"/>
          <w:szCs w:val="21"/>
        </w:rPr>
        <w:t>⁰</w:t>
      </w:r>
      <w:r w:rsidRPr="007A2DAF">
        <w:rPr>
          <w:rFonts w:ascii="宋体" w:eastAsia="宋体" w:hAnsi="宋体" w:cs="Times New Roman"/>
          <w:szCs w:val="21"/>
        </w:rPr>
        <w:t>-1010个拷贝</w:t>
      </w:r>
    </w:p>
    <w:p w14:paraId="5BE8BF57" w14:textId="18C21241"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4.</w:t>
      </w:r>
      <w:r w:rsidRPr="007A2DAF">
        <w:rPr>
          <w:rFonts w:ascii="宋体" w:eastAsia="宋体" w:hAnsi="宋体" w:cs="Times New Roman"/>
          <w:szCs w:val="21"/>
        </w:rPr>
        <w:t xml:space="preserve"> 灵敏度</w:t>
      </w:r>
      <w:r>
        <w:rPr>
          <w:rFonts w:ascii="宋体" w:eastAsia="宋体" w:hAnsi="宋体" w:cs="Times New Roman" w:hint="eastAsia"/>
          <w:szCs w:val="21"/>
        </w:rPr>
        <w:t>：</w:t>
      </w:r>
      <w:r w:rsidRPr="007A2DAF">
        <w:rPr>
          <w:rFonts w:ascii="宋体" w:eastAsia="宋体" w:hAnsi="宋体" w:cs="Times New Roman"/>
          <w:szCs w:val="21"/>
        </w:rPr>
        <w:t>检测单拷贝</w:t>
      </w:r>
    </w:p>
    <w:p w14:paraId="2D112832" w14:textId="6CE99B8D"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5.</w:t>
      </w:r>
      <w:r w:rsidRPr="007A2DAF">
        <w:rPr>
          <w:rFonts w:ascii="宋体" w:eastAsia="宋体" w:hAnsi="宋体" w:cs="Times New Roman"/>
          <w:szCs w:val="21"/>
        </w:rPr>
        <w:t>样品容积</w:t>
      </w:r>
      <w:r>
        <w:rPr>
          <w:rFonts w:ascii="宋体" w:eastAsia="宋体" w:hAnsi="宋体" w:cs="Times New Roman" w:hint="eastAsia"/>
          <w:szCs w:val="21"/>
        </w:rPr>
        <w:t>：</w:t>
      </w:r>
      <w:r w:rsidRPr="007A2DAF">
        <w:rPr>
          <w:rFonts w:ascii="宋体" w:eastAsia="宋体" w:hAnsi="宋体" w:cs="Times New Roman"/>
          <w:szCs w:val="21"/>
        </w:rPr>
        <w:t>15～100μl</w:t>
      </w:r>
    </w:p>
    <w:p w14:paraId="7B3B3493" w14:textId="77777777" w:rsidR="00D414BF" w:rsidRDefault="007A2DAF" w:rsidP="00D414BF">
      <w:pPr>
        <w:snapToGrid w:val="0"/>
        <w:ind w:leftChars="200" w:left="420"/>
        <w:rPr>
          <w:rFonts w:ascii="宋体" w:eastAsia="宋体" w:hAnsi="宋体" w:cs="Times New Roman" w:hint="eastAsia"/>
          <w:szCs w:val="21"/>
        </w:rPr>
      </w:pPr>
      <w:r w:rsidRPr="00D414BF">
        <w:rPr>
          <w:rFonts w:ascii="宋体" w:eastAsia="宋体" w:hAnsi="宋体" w:cs="Times New Roman" w:hint="eastAsia"/>
          <w:szCs w:val="21"/>
        </w:rPr>
        <w:t>6.</w:t>
      </w:r>
      <w:r w:rsidRPr="00D414BF">
        <w:rPr>
          <w:rFonts w:ascii="宋体" w:eastAsia="宋体" w:hAnsi="宋体" w:cs="Times New Roman"/>
          <w:szCs w:val="21"/>
        </w:rPr>
        <w:t>荧光探针</w:t>
      </w:r>
      <w:r w:rsidRPr="00D414BF">
        <w:rPr>
          <w:rFonts w:ascii="宋体" w:eastAsia="宋体" w:hAnsi="宋体" w:cs="Times New Roman" w:hint="eastAsia"/>
          <w:szCs w:val="21"/>
        </w:rPr>
        <w:t>：</w:t>
      </w:r>
    </w:p>
    <w:p w14:paraId="0CFC34AC" w14:textId="234A7A1B"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通道1:FAM、SYBR-Green</w:t>
      </w:r>
    </w:p>
    <w:p w14:paraId="79E17DFB"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通道2:VIC、HEX、JOE、TET</w:t>
      </w:r>
    </w:p>
    <w:p w14:paraId="7B9ACB91"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通道3:ROX、Texas-Red</w:t>
      </w:r>
    </w:p>
    <w:p w14:paraId="6AF95291" w14:textId="476C734C"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通道4:CY5</w:t>
      </w:r>
    </w:p>
    <w:p w14:paraId="25FA60DF"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通道5:QUASAR705、CY5.5</w:t>
      </w:r>
    </w:p>
    <w:p w14:paraId="26B03DDE" w14:textId="2C88884B" w:rsidR="007A2DA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通道6:ATTO425</w:t>
      </w:r>
    </w:p>
    <w:p w14:paraId="3864630C"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通道7:CY7</w:t>
      </w:r>
    </w:p>
    <w:p w14:paraId="50AC9B63" w14:textId="4F89B064" w:rsidR="007A2DA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通道8:AF405</w:t>
      </w:r>
    </w:p>
    <w:p w14:paraId="543398B3" w14:textId="3856F62F" w:rsidR="007A2DAF" w:rsidRPr="00D414BF" w:rsidRDefault="00D414BF" w:rsidP="00D414BF">
      <w:pPr>
        <w:snapToGrid w:val="0"/>
        <w:ind w:leftChars="200" w:left="420"/>
        <w:rPr>
          <w:rFonts w:ascii="宋体" w:eastAsia="宋体" w:hAnsi="宋体" w:cs="Times New Roman" w:hint="eastAsia"/>
          <w:szCs w:val="21"/>
        </w:rPr>
      </w:pPr>
      <w:r>
        <w:rPr>
          <w:rFonts w:ascii="宋体" w:eastAsia="宋体" w:hAnsi="宋体" w:cs="Times New Roman" w:hint="eastAsia"/>
          <w:szCs w:val="21"/>
        </w:rPr>
        <w:t>7.</w:t>
      </w:r>
      <w:r w:rsidRPr="00D414BF">
        <w:rPr>
          <w:rFonts w:ascii="宋体" w:eastAsia="宋体" w:hAnsi="宋体" w:cs="Times New Roman"/>
          <w:szCs w:val="21"/>
        </w:rPr>
        <w:t xml:space="preserve"> 附加性能</w:t>
      </w:r>
      <w:r w:rsidRPr="00D414BF">
        <w:rPr>
          <w:rFonts w:ascii="宋体" w:eastAsia="宋体" w:hAnsi="宋体" w:cs="Times New Roman" w:hint="eastAsia"/>
          <w:szCs w:val="21"/>
        </w:rPr>
        <w:t>：</w:t>
      </w:r>
      <w:r>
        <w:rPr>
          <w:rFonts w:ascii="宋体" w:eastAsia="宋体" w:hAnsi="宋体" w:cs="Times New Roman" w:hint="eastAsia"/>
          <w:szCs w:val="21"/>
        </w:rPr>
        <w:t>仪器特</w:t>
      </w:r>
      <w:r w:rsidR="007A2DAF" w:rsidRPr="007A2DAF">
        <w:rPr>
          <w:rFonts w:ascii="宋体" w:eastAsia="宋体" w:hAnsi="宋体" w:cs="Times New Roman"/>
          <w:szCs w:val="21"/>
        </w:rPr>
        <w:t>有双反应模块，每个模块(8×6孔)可同时运行两个不同的反应程序，相当于2台仪器，用户可灵活选择。</w:t>
      </w:r>
    </w:p>
    <w:p w14:paraId="7B99FF1F" w14:textId="77777777" w:rsidR="007A2DAF" w:rsidRPr="006B7349" w:rsidRDefault="007A2DAF" w:rsidP="007A2DAF">
      <w:pPr>
        <w:snapToGrid w:val="0"/>
        <w:ind w:leftChars="200" w:left="420"/>
        <w:rPr>
          <w:rFonts w:ascii="宋体" w:eastAsia="宋体" w:hAnsi="宋体" w:cs="Times New Roman" w:hint="eastAsia"/>
          <w:szCs w:val="21"/>
        </w:rPr>
      </w:pPr>
    </w:p>
    <w:p w14:paraId="3A9AB9E3" w14:textId="77777777"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10</w:t>
      </w:r>
      <w:r w:rsidRPr="007E331F">
        <w:rPr>
          <w:rFonts w:ascii="宋体" w:eastAsia="宋体" w:hAnsi="宋体" w:hint="eastAsia"/>
          <w:sz w:val="24"/>
          <w:szCs w:val="28"/>
          <w:highlight w:val="yellow"/>
        </w:rPr>
        <w:t>：</w:t>
      </w:r>
      <w:r>
        <w:rPr>
          <w:rFonts w:ascii="宋体" w:eastAsia="宋体" w:hAnsi="宋体" w:hint="eastAsia"/>
          <w:sz w:val="24"/>
          <w:szCs w:val="28"/>
          <w:highlight w:val="yellow"/>
        </w:rPr>
        <w:t>低速离心机</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8</w:t>
      </w:r>
      <w:r w:rsidRPr="007E331F">
        <w:rPr>
          <w:rFonts w:ascii="宋体" w:eastAsia="宋体" w:hAnsi="宋体" w:hint="eastAsia"/>
          <w:sz w:val="24"/>
          <w:szCs w:val="28"/>
          <w:highlight w:val="yellow"/>
        </w:rPr>
        <w:t>万元。</w:t>
      </w:r>
    </w:p>
    <w:p w14:paraId="5CDA1C72"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1.具备医疗器械注册证</w:t>
      </w:r>
    </w:p>
    <w:p w14:paraId="3682193B"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2.机身、机箱耐腐蚀、耐消毒剂</w:t>
      </w:r>
    </w:p>
    <w:p w14:paraId="380EC1C7"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3.转速：2000~4000r/min</w:t>
      </w:r>
    </w:p>
    <w:p w14:paraId="292CC4DD"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4.启动计时，到达转速后计时，瞬时离心计时</w:t>
      </w:r>
    </w:p>
    <w:p w14:paraId="35891665"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5.停机分档加减速；停机自动开盖</w:t>
      </w:r>
    </w:p>
    <w:p w14:paraId="672CFECD"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6.温度设定范围-20℃~+40℃：±1℃。</w:t>
      </w:r>
    </w:p>
    <w:p w14:paraId="4437DDB5" w14:textId="77777777" w:rsidR="00634AC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lastRenderedPageBreak/>
        <w:t>7.水平转子，袋盖气密性试管筒。配备1.5mL和5mL两种适适配器</w:t>
      </w:r>
    </w:p>
    <w:p w14:paraId="2E413D6D" w14:textId="77777777" w:rsidR="00634AC8" w:rsidRPr="006B7349" w:rsidRDefault="00634AC8" w:rsidP="00634AC8">
      <w:pPr>
        <w:snapToGrid w:val="0"/>
        <w:ind w:leftChars="200" w:left="420"/>
        <w:rPr>
          <w:rFonts w:ascii="宋体" w:eastAsia="宋体" w:hAnsi="宋体" w:cs="Times New Roman" w:hint="eastAsia"/>
          <w:szCs w:val="21"/>
        </w:rPr>
      </w:pPr>
    </w:p>
    <w:p w14:paraId="7C2F0201" w14:textId="357B0C7E" w:rsidR="003205F5" w:rsidRDefault="003205F5" w:rsidP="003205F5">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11</w:t>
      </w:r>
      <w:r w:rsidRPr="007E331F">
        <w:rPr>
          <w:rFonts w:ascii="宋体" w:eastAsia="宋体" w:hAnsi="宋体" w:hint="eastAsia"/>
          <w:sz w:val="24"/>
          <w:szCs w:val="28"/>
          <w:highlight w:val="yellow"/>
        </w:rPr>
        <w:t>：</w:t>
      </w:r>
      <w:r>
        <w:rPr>
          <w:rFonts w:ascii="宋体" w:eastAsia="宋体" w:hAnsi="宋体" w:hint="eastAsia"/>
          <w:sz w:val="24"/>
          <w:szCs w:val="28"/>
          <w:highlight w:val="yellow"/>
        </w:rPr>
        <w:t>二氧化碳培养箱</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4.8</w:t>
      </w:r>
      <w:r w:rsidRPr="007E331F">
        <w:rPr>
          <w:rFonts w:ascii="宋体" w:eastAsia="宋体" w:hAnsi="宋体" w:hint="eastAsia"/>
          <w:sz w:val="24"/>
          <w:szCs w:val="28"/>
          <w:highlight w:val="yellow"/>
        </w:rPr>
        <w:t>万元。</w:t>
      </w:r>
    </w:p>
    <w:p w14:paraId="2F101B48" w14:textId="77777777" w:rsidR="003205F5" w:rsidRPr="003205F5" w:rsidRDefault="003205F5" w:rsidP="003205F5">
      <w:pPr>
        <w:snapToGrid w:val="0"/>
        <w:ind w:leftChars="200" w:left="420"/>
        <w:rPr>
          <w:rFonts w:ascii="宋体" w:eastAsia="宋体" w:hAnsi="宋体" w:cs="Times New Roman" w:hint="eastAsia"/>
          <w:szCs w:val="21"/>
        </w:rPr>
      </w:pPr>
      <w:r w:rsidRPr="003205F5">
        <w:rPr>
          <w:rFonts w:ascii="宋体" w:eastAsia="宋体" w:hAnsi="宋体" w:cs="Times New Roman" w:hint="eastAsia"/>
          <w:szCs w:val="21"/>
        </w:rPr>
        <w:t>1.主要用途:应用于细胞、组织培养和某些特殊微生物的培养，常见于细胞动力学研究、哺乳动物细胞分泌物的收集、各种物理、化学因素的致癌或毒理效应等2.技术参数:</w:t>
      </w:r>
    </w:p>
    <w:p w14:paraId="17F3551A" w14:textId="09AA26E1" w:rsidR="003205F5" w:rsidRPr="003205F5" w:rsidRDefault="003205F5" w:rsidP="003205F5">
      <w:pPr>
        <w:snapToGrid w:val="0"/>
        <w:ind w:leftChars="200" w:left="420"/>
        <w:rPr>
          <w:rFonts w:ascii="宋体" w:eastAsia="宋体" w:hAnsi="宋体" w:cs="Times New Roman" w:hint="eastAsia"/>
          <w:szCs w:val="21"/>
        </w:rPr>
      </w:pPr>
      <w:r w:rsidRPr="003205F5">
        <w:rPr>
          <w:rFonts w:ascii="宋体" w:eastAsia="宋体" w:hAnsi="宋体" w:cs="Times New Roman" w:hint="eastAsia"/>
          <w:szCs w:val="21"/>
        </w:rPr>
        <w:t>2</w:t>
      </w:r>
      <w:r>
        <w:rPr>
          <w:rFonts w:ascii="宋体" w:eastAsia="宋体" w:hAnsi="宋体" w:cs="Times New Roman" w:hint="eastAsia"/>
          <w:szCs w:val="21"/>
        </w:rPr>
        <w:t>.</w:t>
      </w:r>
      <w:r w:rsidRPr="003205F5">
        <w:rPr>
          <w:rFonts w:ascii="宋体" w:eastAsia="宋体" w:hAnsi="宋体" w:cs="Times New Roman" w:hint="eastAsia"/>
          <w:szCs w:val="21"/>
        </w:rPr>
        <w:t>容积:&gt;170L</w:t>
      </w:r>
    </w:p>
    <w:p w14:paraId="6D1485E8" w14:textId="0B7B0637" w:rsidR="003205F5" w:rsidRPr="003205F5"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Pr="003205F5">
        <w:rPr>
          <w:rFonts w:ascii="宋体" w:eastAsia="宋体" w:hAnsi="宋体" w:cs="Times New Roman" w:hint="eastAsia"/>
          <w:szCs w:val="21"/>
        </w:rPr>
        <w:t>智能触摸显示屏，屏幕尺寸:&gt;7寸</w:t>
      </w:r>
    </w:p>
    <w:p w14:paraId="47620FB7" w14:textId="14513C17" w:rsidR="003205F5" w:rsidRPr="003205F5"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4.</w:t>
      </w:r>
      <w:r w:rsidRPr="003205F5">
        <w:rPr>
          <w:rFonts w:ascii="宋体" w:eastAsia="宋体" w:hAnsi="宋体" w:cs="Times New Roman" w:hint="eastAsia"/>
          <w:szCs w:val="21"/>
        </w:rPr>
        <w:t>温度控制范围，室温:+3°C~55°C</w:t>
      </w:r>
    </w:p>
    <w:p w14:paraId="1801B1D4" w14:textId="6F0739D2" w:rsidR="003205F5" w:rsidRPr="003205F5" w:rsidRDefault="003205F5" w:rsidP="003205F5">
      <w:pPr>
        <w:snapToGrid w:val="0"/>
        <w:ind w:leftChars="200" w:left="630" w:hangingChars="100" w:hanging="210"/>
        <w:rPr>
          <w:rFonts w:ascii="宋体" w:eastAsia="宋体" w:hAnsi="宋体" w:cs="Times New Roman" w:hint="eastAsia"/>
          <w:szCs w:val="21"/>
        </w:rPr>
      </w:pPr>
      <w:r>
        <w:rPr>
          <w:rFonts w:ascii="宋体" w:eastAsia="宋体" w:hAnsi="宋体" w:cs="Times New Roman" w:hint="eastAsia"/>
          <w:szCs w:val="21"/>
        </w:rPr>
        <w:t>5.</w:t>
      </w:r>
      <w:r w:rsidRPr="003205F5">
        <w:rPr>
          <w:rFonts w:ascii="宋体" w:eastAsia="宋体" w:hAnsi="宋体" w:cs="Times New Roman" w:hint="eastAsia"/>
          <w:szCs w:val="21"/>
        </w:rPr>
        <w:t>温度均匀性:±0.3°C，温度波动度:±0.1°C2.5开门≤30s、关门后≤4分钟温度恢复至初始值98%2.6 CO2浓度控制范围，0~20%，控制精度:±0.1%，开≤30s、关门后≤4分钟CO2浓度恢复至标准要求以内2.7高精度红外传感器(IR)，耐温≥190°C，可进行≥300次以上干热灭菌循环2.8具有一键灭菌功能</w:t>
      </w:r>
    </w:p>
    <w:p w14:paraId="73E772C9" w14:textId="77777777" w:rsidR="00D10130"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6.</w:t>
      </w:r>
      <w:r w:rsidRPr="003205F5">
        <w:rPr>
          <w:rFonts w:ascii="宋体" w:eastAsia="宋体" w:hAnsi="宋体" w:cs="Times New Roman" w:hint="eastAsia"/>
          <w:szCs w:val="21"/>
        </w:rPr>
        <w:t>镜面304不锈钢内胆，一体式冲压成型，无支架、无螺钉、大圆弧无死角结构</w:t>
      </w:r>
    </w:p>
    <w:p w14:paraId="7598E2B1" w14:textId="47C0D4C9" w:rsidR="003205F5" w:rsidRDefault="00D10130"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7.</w:t>
      </w:r>
      <w:r w:rsidR="003205F5" w:rsidRPr="003205F5">
        <w:rPr>
          <w:rFonts w:ascii="宋体" w:eastAsia="宋体" w:hAnsi="宋体" w:cs="Times New Roman" w:hint="eastAsia"/>
          <w:szCs w:val="21"/>
        </w:rPr>
        <w:t>箱体前部带有排水孔</w:t>
      </w:r>
    </w:p>
    <w:p w14:paraId="73C495EC" w14:textId="77777777" w:rsidR="003205F5" w:rsidRPr="006B7349" w:rsidRDefault="003205F5" w:rsidP="003205F5">
      <w:pPr>
        <w:snapToGrid w:val="0"/>
        <w:ind w:leftChars="200" w:left="420"/>
        <w:rPr>
          <w:rFonts w:ascii="宋体" w:eastAsia="宋体" w:hAnsi="宋体" w:cs="Times New Roman" w:hint="eastAsia"/>
          <w:szCs w:val="21"/>
        </w:rPr>
      </w:pPr>
    </w:p>
    <w:p w14:paraId="47ACC9ED" w14:textId="70A49D9F"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3205F5">
        <w:rPr>
          <w:rFonts w:ascii="宋体" w:eastAsia="宋体" w:hAnsi="宋体" w:hint="eastAsia"/>
          <w:sz w:val="24"/>
          <w:szCs w:val="28"/>
          <w:highlight w:val="yellow"/>
        </w:rPr>
        <w:t>1</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核酸快速检测设备</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4.8</w:t>
      </w:r>
      <w:r w:rsidRPr="007E331F">
        <w:rPr>
          <w:rFonts w:ascii="宋体" w:eastAsia="宋体" w:hAnsi="宋体" w:hint="eastAsia"/>
          <w:sz w:val="24"/>
          <w:szCs w:val="28"/>
          <w:highlight w:val="yellow"/>
        </w:rPr>
        <w:t>万元。</w:t>
      </w:r>
    </w:p>
    <w:p w14:paraId="69AE213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1、测试项目：甲型流感/乙型流感/呼吸道合胞病毒；肺炎支原体/肺炎衣原体/腺病毒。</w:t>
      </w:r>
    </w:p>
    <w:p w14:paraId="583E5523"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2、测定时间：≤35分钟测试完成。</w:t>
      </w:r>
    </w:p>
    <w:p w14:paraId="6A550517"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3、检测通道数：≥12通道，可以同时开展不同项目检测。</w:t>
      </w:r>
    </w:p>
    <w:p w14:paraId="5AB13A57"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4、灵敏度：可检测单拷贝基因，≤500拷贝/毫升。</w:t>
      </w:r>
    </w:p>
    <w:p w14:paraId="22591356" w14:textId="68FCBFE8" w:rsidR="004C71DA"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5、体积小巧能放到生物安全柜使用</w:t>
      </w:r>
      <w:r>
        <w:rPr>
          <w:rFonts w:ascii="宋体" w:eastAsia="宋体" w:hAnsi="宋体" w:cs="Times New Roman" w:hint="eastAsia"/>
          <w:szCs w:val="21"/>
        </w:rPr>
        <w:t>。</w:t>
      </w:r>
    </w:p>
    <w:p w14:paraId="4619EBA1" w14:textId="77777777" w:rsidR="00875FFF" w:rsidRPr="006B7349" w:rsidRDefault="00875FFF" w:rsidP="00875FFF">
      <w:pPr>
        <w:snapToGrid w:val="0"/>
        <w:ind w:leftChars="200" w:left="420"/>
        <w:rPr>
          <w:rFonts w:ascii="宋体" w:eastAsia="宋体" w:hAnsi="宋体" w:cs="Times New Roman" w:hint="eastAsia"/>
          <w:szCs w:val="21"/>
        </w:rPr>
      </w:pPr>
    </w:p>
    <w:p w14:paraId="5D88CC3D" w14:textId="09F30E28"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3</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核酸提取设备</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0.</w:t>
      </w:r>
      <w:r w:rsidRPr="007E331F">
        <w:rPr>
          <w:rFonts w:ascii="宋体" w:eastAsia="宋体" w:hAnsi="宋体" w:hint="eastAsia"/>
          <w:sz w:val="24"/>
          <w:szCs w:val="28"/>
          <w:highlight w:val="yellow"/>
        </w:rPr>
        <w:t>5万元。</w:t>
      </w:r>
    </w:p>
    <w:p w14:paraId="0132A788"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1.样本通量：一次可处理1～32个样本</w:t>
      </w:r>
    </w:p>
    <w:p w14:paraId="0F51B0F9" w14:textId="435B210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2.使用耗材：96深孔板</w:t>
      </w:r>
    </w:p>
    <w:p w14:paraId="4BFF0C83" w14:textId="1A0F5CD8"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3.工作体积：50-1000μL</w:t>
      </w:r>
    </w:p>
    <w:p w14:paraId="128FCA95"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4.提纯孔间差CV&lt;5%</w:t>
      </w:r>
    </w:p>
    <w:p w14:paraId="315B6EC7" w14:textId="5A6986A3"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5.加热温度：室温~140</w:t>
      </w:r>
    </w:p>
    <w:p w14:paraId="1BB5880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6.提取时间：20-40min(由所选试剂和体积决定)</w:t>
      </w:r>
    </w:p>
    <w:p w14:paraId="1E317108" w14:textId="6DE14A2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7、污染防控：内置UV紫外灭菌灯</w:t>
      </w:r>
    </w:p>
    <w:p w14:paraId="6F23C73B" w14:textId="69CA019E" w:rsidR="004C71DA"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8、用于病毒十二项核酸提取</w:t>
      </w:r>
    </w:p>
    <w:p w14:paraId="74F8AEA5" w14:textId="77777777" w:rsidR="00875FFF" w:rsidRPr="006B7349" w:rsidRDefault="00875FFF" w:rsidP="00875FFF">
      <w:pPr>
        <w:snapToGrid w:val="0"/>
        <w:ind w:leftChars="200" w:left="420"/>
        <w:rPr>
          <w:rFonts w:ascii="宋体" w:eastAsia="宋体" w:hAnsi="宋体" w:cs="Times New Roman" w:hint="eastAsia"/>
          <w:szCs w:val="21"/>
        </w:rPr>
      </w:pPr>
    </w:p>
    <w:p w14:paraId="7D98DD6F" w14:textId="54585757"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6</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比浊仪</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4</w:t>
      </w:r>
      <w:r w:rsidRPr="007E331F">
        <w:rPr>
          <w:rFonts w:ascii="宋体" w:eastAsia="宋体" w:hAnsi="宋体" w:hint="eastAsia"/>
          <w:sz w:val="24"/>
          <w:szCs w:val="28"/>
          <w:highlight w:val="yellow"/>
        </w:rPr>
        <w:t>万元。</w:t>
      </w:r>
    </w:p>
    <w:p w14:paraId="0402DB26" w14:textId="2297458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1.配套 Vitek2系列鉴定药敏分析系统使用，可以检测浊度范围为0-4.0麦氏</w:t>
      </w:r>
      <w:r>
        <w:rPr>
          <w:rFonts w:ascii="宋体" w:eastAsia="宋体" w:hAnsi="宋体" w:cs="Times New Roman" w:hint="eastAsia"/>
          <w:szCs w:val="21"/>
        </w:rPr>
        <w:t>。</w:t>
      </w:r>
    </w:p>
    <w:p w14:paraId="7C9E05BC"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2.记录菌悬液浊度值并与样本号关联，自动将浊度值发送至VITEK2，实现药敏结果可溯源菌悬液浊度。</w:t>
      </w:r>
    </w:p>
    <w:p w14:paraId="5A5B6D14" w14:textId="554F01B2" w:rsidR="00330F9E"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3．配套定标管长期有效，方便进行比浊仪校准和定标。</w:t>
      </w:r>
    </w:p>
    <w:p w14:paraId="3B015363" w14:textId="77777777" w:rsidR="00875FFF" w:rsidRPr="00F177D3" w:rsidRDefault="00875FFF" w:rsidP="00875FFF">
      <w:pPr>
        <w:snapToGrid w:val="0"/>
        <w:ind w:leftChars="200" w:left="420"/>
        <w:rPr>
          <w:rFonts w:ascii="宋体" w:eastAsia="宋体" w:hAnsi="宋体" w:cs="Times New Roman" w:hint="eastAsia"/>
          <w:szCs w:val="21"/>
        </w:rPr>
      </w:pPr>
    </w:p>
    <w:p w14:paraId="03914306" w14:textId="3294A800" w:rsidR="007E331F"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7</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二氧化碳培养箱</w:t>
      </w:r>
      <w:r w:rsidR="00365481">
        <w:rPr>
          <w:rFonts w:ascii="宋体" w:eastAsia="宋体" w:hAnsi="宋体" w:hint="eastAsia"/>
          <w:sz w:val="24"/>
          <w:szCs w:val="28"/>
          <w:highlight w:val="yellow"/>
        </w:rPr>
        <w:t>1</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5</w:t>
      </w:r>
      <w:r w:rsidRPr="007E331F">
        <w:rPr>
          <w:rFonts w:ascii="宋体" w:eastAsia="宋体" w:hAnsi="宋体" w:hint="eastAsia"/>
          <w:sz w:val="24"/>
          <w:szCs w:val="28"/>
          <w:highlight w:val="yellow"/>
        </w:rPr>
        <w:t>万元。</w:t>
      </w:r>
    </w:p>
    <w:p w14:paraId="43EF5C88" w14:textId="615AB55B"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1.容量：≥300L</w:t>
      </w:r>
    </w:p>
    <w:p w14:paraId="50BD9DCE" w14:textId="6FEC58A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2.温度控制范围（℃）Rt+5-60</w:t>
      </w:r>
    </w:p>
    <w:p w14:paraId="155BBDDB" w14:textId="14CF9F81"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3.温度波动（℃)：±0.5</w:t>
      </w:r>
    </w:p>
    <w:p w14:paraId="7B8F421D" w14:textId="796D221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4.温度均匀性（℃)：±1.0</w:t>
      </w:r>
    </w:p>
    <w:p w14:paraId="6A3BAFCF" w14:textId="23597C99" w:rsidR="00A8101B"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5.CO2浓度控制范围：0-20(vol%)</w:t>
      </w:r>
    </w:p>
    <w:p w14:paraId="4B3AB1DF" w14:textId="77777777" w:rsidR="00875FFF" w:rsidRPr="00A8101B" w:rsidRDefault="00875FFF" w:rsidP="00875FFF">
      <w:pPr>
        <w:snapToGrid w:val="0"/>
        <w:ind w:leftChars="200" w:left="420"/>
        <w:rPr>
          <w:rFonts w:ascii="宋体" w:eastAsia="宋体" w:hAnsi="宋体" w:cs="Times New Roman" w:hint="eastAsia"/>
          <w:szCs w:val="21"/>
        </w:rPr>
      </w:pPr>
    </w:p>
    <w:p w14:paraId="7E6AB684" w14:textId="2C355403" w:rsidR="007E331F" w:rsidRPr="001C4BD6" w:rsidRDefault="00A0382E" w:rsidP="001C4BD6">
      <w:pPr>
        <w:spacing w:line="360" w:lineRule="auto"/>
        <w:rPr>
          <w:rFonts w:ascii="宋体" w:eastAsia="宋体" w:hAnsi="宋体" w:hint="eastAsia"/>
          <w:sz w:val="24"/>
          <w:szCs w:val="28"/>
          <w:highlight w:val="yellow"/>
        </w:rPr>
      </w:pPr>
      <w:r w:rsidRPr="001C4BD6">
        <w:rPr>
          <w:rFonts w:ascii="宋体" w:eastAsia="宋体" w:hAnsi="宋体" w:hint="eastAsia"/>
          <w:sz w:val="24"/>
          <w:szCs w:val="28"/>
          <w:highlight w:val="yellow"/>
        </w:rPr>
        <w:t>项目1</w:t>
      </w:r>
      <w:r w:rsidR="00634AC8">
        <w:rPr>
          <w:rFonts w:ascii="宋体" w:eastAsia="宋体" w:hAnsi="宋体" w:hint="eastAsia"/>
          <w:sz w:val="24"/>
          <w:szCs w:val="28"/>
          <w:highlight w:val="yellow"/>
        </w:rPr>
        <w:t>8</w:t>
      </w:r>
      <w:r w:rsidRPr="001C4BD6">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医用电热恒温培养箱1</w:t>
      </w:r>
      <w:r w:rsidRPr="001C4BD6">
        <w:rPr>
          <w:rFonts w:ascii="宋体" w:eastAsia="宋体" w:hAnsi="宋体" w:hint="eastAsia"/>
          <w:sz w:val="24"/>
          <w:szCs w:val="28"/>
          <w:highlight w:val="yellow"/>
        </w:rPr>
        <w:t>台，预算</w:t>
      </w:r>
      <w:r w:rsidR="00E97BF1">
        <w:rPr>
          <w:rFonts w:ascii="宋体" w:eastAsia="宋体" w:hAnsi="宋体" w:hint="eastAsia"/>
          <w:sz w:val="24"/>
          <w:szCs w:val="28"/>
          <w:highlight w:val="yellow"/>
        </w:rPr>
        <w:t>0.5</w:t>
      </w:r>
      <w:r w:rsidRPr="001C4BD6">
        <w:rPr>
          <w:rFonts w:ascii="宋体" w:eastAsia="宋体" w:hAnsi="宋体" w:hint="eastAsia"/>
          <w:sz w:val="24"/>
          <w:szCs w:val="28"/>
          <w:highlight w:val="yellow"/>
        </w:rPr>
        <w:t>万元。</w:t>
      </w:r>
    </w:p>
    <w:p w14:paraId="259F66FD" w14:textId="0CF09C4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lastRenderedPageBreak/>
        <w:t>1.容量≥50L</w:t>
      </w:r>
    </w:p>
    <w:p w14:paraId="6F3ED0FF" w14:textId="2618551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2.温度控制范围（℃）Rt+5-85</w:t>
      </w:r>
    </w:p>
    <w:p w14:paraId="57E4C5B7" w14:textId="4F43F2DD"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3.显示精度0.1℃</w:t>
      </w:r>
    </w:p>
    <w:p w14:paraId="7E81D9B7" w14:textId="02AAE459"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4.监视/控制误差：±1℃</w:t>
      </w:r>
    </w:p>
    <w:p w14:paraId="6BAF04CD" w14:textId="568A3252" w:rsidR="007F3110"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5.长宽高均不超过70cm</w:t>
      </w:r>
    </w:p>
    <w:p w14:paraId="4C94385A" w14:textId="77777777" w:rsidR="00875FFF" w:rsidRPr="00837018" w:rsidRDefault="00875FFF" w:rsidP="00875FFF">
      <w:pPr>
        <w:snapToGrid w:val="0"/>
        <w:ind w:leftChars="200" w:left="420"/>
        <w:rPr>
          <w:rFonts w:ascii="宋体" w:eastAsia="宋体" w:hAnsi="宋体" w:cs="Times New Roman" w:hint="eastAsia"/>
          <w:szCs w:val="21"/>
        </w:rPr>
      </w:pPr>
    </w:p>
    <w:p w14:paraId="2742A4BF" w14:textId="22894C6A" w:rsidR="007E331F"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9</w:t>
      </w:r>
      <w:r w:rsidRPr="007E331F">
        <w:rPr>
          <w:rFonts w:ascii="宋体" w:eastAsia="宋体" w:hAnsi="宋体" w:hint="eastAsia"/>
          <w:sz w:val="24"/>
          <w:szCs w:val="28"/>
          <w:highlight w:val="yellow"/>
        </w:rPr>
        <w:t>：</w:t>
      </w:r>
      <w:r w:rsidR="00E97BF1">
        <w:rPr>
          <w:rFonts w:ascii="宋体" w:eastAsia="宋体" w:hAnsi="宋体" w:hint="eastAsia"/>
          <w:sz w:val="24"/>
          <w:szCs w:val="28"/>
          <w:highlight w:val="yellow"/>
        </w:rPr>
        <w:t>离心机</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5</w:t>
      </w:r>
      <w:r w:rsidRPr="007E331F">
        <w:rPr>
          <w:rFonts w:ascii="宋体" w:eastAsia="宋体" w:hAnsi="宋体" w:hint="eastAsia"/>
          <w:sz w:val="24"/>
          <w:szCs w:val="28"/>
          <w:highlight w:val="yellow"/>
        </w:rPr>
        <w:t>万元。</w:t>
      </w:r>
    </w:p>
    <w:p w14:paraId="30D50B1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1.最高转速：≥4000 r/min</w:t>
      </w:r>
    </w:p>
    <w:p w14:paraId="78187615"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2.转速偏差：±10rpm</w:t>
      </w:r>
    </w:p>
    <w:p w14:paraId="5D76EAF4"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3.最大相对离心力：4835g</w:t>
      </w:r>
    </w:p>
    <w:p w14:paraId="36207F10"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4.定时范围：1-99min</w:t>
      </w:r>
    </w:p>
    <w:p w14:paraId="17B75C49"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5.整机噪音：≤65dB(A)</w:t>
      </w:r>
    </w:p>
    <w:p w14:paraId="6FEC6996" w14:textId="705C1D54" w:rsidR="003E6E5B"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6.单次离心不少于100支真空采血管</w:t>
      </w:r>
    </w:p>
    <w:p w14:paraId="324B4E26" w14:textId="77777777" w:rsidR="00875FFF" w:rsidRPr="00E97BF1" w:rsidRDefault="00875FFF" w:rsidP="00875FFF">
      <w:pPr>
        <w:snapToGrid w:val="0"/>
        <w:ind w:leftChars="200" w:left="420"/>
        <w:rPr>
          <w:rFonts w:ascii="宋体" w:eastAsia="宋体" w:hAnsi="宋体" w:cs="Times New Roman" w:hint="eastAsia"/>
          <w:szCs w:val="21"/>
        </w:rPr>
      </w:pPr>
    </w:p>
    <w:p w14:paraId="3D6AB9E0" w14:textId="3423DF46"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20</w:t>
      </w:r>
      <w:r w:rsidRPr="007E331F">
        <w:rPr>
          <w:rFonts w:ascii="宋体" w:eastAsia="宋体" w:hAnsi="宋体" w:hint="eastAsia"/>
          <w:sz w:val="24"/>
          <w:szCs w:val="28"/>
          <w:highlight w:val="yellow"/>
        </w:rPr>
        <w:t>：</w:t>
      </w:r>
      <w:r w:rsidR="00E97BF1">
        <w:rPr>
          <w:rFonts w:ascii="宋体" w:eastAsia="宋体" w:hAnsi="宋体" w:hint="eastAsia"/>
          <w:sz w:val="24"/>
          <w:szCs w:val="28"/>
          <w:highlight w:val="yellow"/>
        </w:rPr>
        <w:t>尿离心机1</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1</w:t>
      </w:r>
      <w:r w:rsidRPr="007E331F">
        <w:rPr>
          <w:rFonts w:ascii="宋体" w:eastAsia="宋体" w:hAnsi="宋体" w:hint="eastAsia"/>
          <w:sz w:val="24"/>
          <w:szCs w:val="28"/>
          <w:highlight w:val="yellow"/>
        </w:rPr>
        <w:t>万元。</w:t>
      </w:r>
    </w:p>
    <w:p w14:paraId="26697A59"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1.最高转速：≥4000r/min。</w:t>
      </w:r>
    </w:p>
    <w:p w14:paraId="378770A4"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2.转速偏差：±10rpm。</w:t>
      </w:r>
    </w:p>
    <w:p w14:paraId="61F901EB"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3.定时范围：1-99min。</w:t>
      </w:r>
    </w:p>
    <w:p w14:paraId="28CB7302"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4.水平转子-吊篮×4组。</w:t>
      </w:r>
    </w:p>
    <w:p w14:paraId="4D300523" w14:textId="2007D704" w:rsidR="006D358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5.适配器：15ml×24支。</w:t>
      </w:r>
    </w:p>
    <w:p w14:paraId="78BBCE4D" w14:textId="77777777" w:rsidR="00875FFF" w:rsidRDefault="00875FFF" w:rsidP="00875FFF">
      <w:pPr>
        <w:snapToGrid w:val="0"/>
        <w:ind w:leftChars="200" w:left="420"/>
        <w:rPr>
          <w:rFonts w:ascii="宋体" w:eastAsia="宋体" w:hAnsi="宋体" w:cs="Times New Roman" w:hint="eastAsia"/>
          <w:szCs w:val="21"/>
        </w:rPr>
      </w:pPr>
    </w:p>
    <w:p w14:paraId="0DF16C14" w14:textId="43D642AB"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A22E58">
        <w:rPr>
          <w:rFonts w:ascii="宋体" w:eastAsia="宋体" w:hAnsi="宋体" w:hint="eastAsia"/>
          <w:sz w:val="24"/>
          <w:szCs w:val="28"/>
          <w:highlight w:val="yellow"/>
        </w:rPr>
        <w:t>2</w:t>
      </w:r>
      <w:r w:rsidR="00634AC8">
        <w:rPr>
          <w:rFonts w:ascii="宋体" w:eastAsia="宋体" w:hAnsi="宋体" w:hint="eastAsia"/>
          <w:sz w:val="24"/>
          <w:szCs w:val="28"/>
          <w:highlight w:val="yellow"/>
        </w:rPr>
        <w:t>1</w:t>
      </w:r>
      <w:r w:rsidRPr="007E331F">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金属浴1</w:t>
      </w:r>
      <w:r w:rsidRPr="007E331F">
        <w:rPr>
          <w:rFonts w:ascii="宋体" w:eastAsia="宋体" w:hAnsi="宋体" w:hint="eastAsia"/>
          <w:sz w:val="24"/>
          <w:szCs w:val="28"/>
          <w:highlight w:val="yellow"/>
        </w:rPr>
        <w:t>台，预算</w:t>
      </w:r>
      <w:r w:rsidR="00E97BF1">
        <w:rPr>
          <w:rFonts w:ascii="宋体" w:eastAsia="宋体" w:hAnsi="宋体" w:hint="eastAsia"/>
          <w:sz w:val="24"/>
          <w:szCs w:val="28"/>
          <w:highlight w:val="yellow"/>
        </w:rPr>
        <w:t>0.5</w:t>
      </w:r>
      <w:r w:rsidRPr="007E331F">
        <w:rPr>
          <w:rFonts w:ascii="宋体" w:eastAsia="宋体" w:hAnsi="宋体" w:hint="eastAsia"/>
          <w:sz w:val="24"/>
          <w:szCs w:val="28"/>
          <w:highlight w:val="yellow"/>
        </w:rPr>
        <w:t>万元。</w:t>
      </w:r>
    </w:p>
    <w:p w14:paraId="0A548D56"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1.1.5ml离心管</w:t>
      </w:r>
    </w:p>
    <w:p w14:paraId="68BED483"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2.孔位大于24</w:t>
      </w:r>
    </w:p>
    <w:p w14:paraId="54EF8B14" w14:textId="7BEB8F3C" w:rsidR="00133EEC"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3.温度范围大于100度</w:t>
      </w:r>
    </w:p>
    <w:p w14:paraId="3A60C2FA" w14:textId="77777777" w:rsidR="00875FFF" w:rsidRPr="006D3589" w:rsidRDefault="00875FFF" w:rsidP="00875FFF">
      <w:pPr>
        <w:snapToGrid w:val="0"/>
        <w:ind w:leftChars="200" w:left="420"/>
        <w:rPr>
          <w:rFonts w:ascii="宋体" w:eastAsia="宋体" w:hAnsi="宋体" w:cs="Times New Roman" w:hint="eastAsia"/>
          <w:szCs w:val="21"/>
        </w:rPr>
      </w:pPr>
    </w:p>
    <w:p w14:paraId="441CA472" w14:textId="5DED37D9" w:rsidR="00A0382E" w:rsidRDefault="00A0382E"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3205F5">
        <w:rPr>
          <w:rFonts w:ascii="宋体" w:eastAsia="宋体" w:hAnsi="宋体" w:hint="eastAsia"/>
          <w:sz w:val="24"/>
          <w:szCs w:val="28"/>
          <w:highlight w:val="yellow"/>
        </w:rPr>
        <w:t>2</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多管涡旋混匀仪</w:t>
      </w:r>
      <w:r w:rsidRPr="007E331F">
        <w:rPr>
          <w:rFonts w:ascii="宋体" w:eastAsia="宋体" w:hAnsi="宋体" w:hint="eastAsia"/>
          <w:sz w:val="24"/>
          <w:szCs w:val="28"/>
          <w:highlight w:val="yellow"/>
        </w:rPr>
        <w:t>1台，预算</w:t>
      </w:r>
      <w:r w:rsidR="00E97BF1">
        <w:rPr>
          <w:rFonts w:ascii="宋体" w:eastAsia="宋体" w:hAnsi="宋体" w:hint="eastAsia"/>
          <w:sz w:val="24"/>
          <w:szCs w:val="28"/>
          <w:highlight w:val="yellow"/>
        </w:rPr>
        <w:t>0.</w:t>
      </w:r>
      <w:r w:rsidRPr="007E331F">
        <w:rPr>
          <w:rFonts w:ascii="宋体" w:eastAsia="宋体" w:hAnsi="宋体" w:hint="eastAsia"/>
          <w:sz w:val="24"/>
          <w:szCs w:val="28"/>
          <w:highlight w:val="yellow"/>
        </w:rPr>
        <w:t>9万元。</w:t>
      </w:r>
    </w:p>
    <w:p w14:paraId="6D2F3B0C" w14:textId="56E255C9"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1.转速范围：500-2500rpm，无级调速，精度±50rpm</w:t>
      </w:r>
    </w:p>
    <w:p w14:paraId="47F91AAB" w14:textId="4401D5BD"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2.振幅/周转直径：3.6mm</w:t>
      </w:r>
    </w:p>
    <w:p w14:paraId="3A80EDC2"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3.标配12mm泡沫试管架（50孔）</w:t>
      </w:r>
    </w:p>
    <w:p w14:paraId="58E99CB2" w14:textId="7F2E0AEF" w:rsidR="00D65B7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4.定时范围：1min-100h</w:t>
      </w:r>
    </w:p>
    <w:p w14:paraId="76A7F0C3" w14:textId="77777777" w:rsidR="00875FFF" w:rsidRPr="00EA542E" w:rsidRDefault="00875FFF" w:rsidP="00875FFF">
      <w:pPr>
        <w:snapToGrid w:val="0"/>
        <w:ind w:leftChars="200" w:left="420"/>
        <w:rPr>
          <w:rFonts w:ascii="宋体" w:eastAsia="宋体" w:hAnsi="宋体" w:cs="Times New Roman" w:hint="eastAsia"/>
          <w:szCs w:val="21"/>
        </w:rPr>
      </w:pPr>
    </w:p>
    <w:p w14:paraId="42026AE4" w14:textId="23454C91"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2</w:t>
      </w:r>
      <w:r w:rsidR="00634AC8">
        <w:rPr>
          <w:rFonts w:ascii="宋体" w:eastAsia="宋体" w:hAnsi="宋体" w:hint="eastAsia"/>
          <w:sz w:val="24"/>
          <w:szCs w:val="28"/>
          <w:highlight w:val="yellow"/>
        </w:rPr>
        <w:t>3</w:t>
      </w:r>
      <w:r w:rsidRPr="007E331F">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移液器</w:t>
      </w:r>
      <w:r>
        <w:rPr>
          <w:rFonts w:ascii="宋体" w:eastAsia="宋体" w:hAnsi="宋体" w:hint="eastAsia"/>
          <w:sz w:val="24"/>
          <w:szCs w:val="28"/>
          <w:highlight w:val="yellow"/>
        </w:rPr>
        <w:t>6</w:t>
      </w:r>
      <w:r w:rsidR="00E97BF1">
        <w:rPr>
          <w:rFonts w:ascii="宋体" w:eastAsia="宋体" w:hAnsi="宋体" w:hint="eastAsia"/>
          <w:sz w:val="24"/>
          <w:szCs w:val="28"/>
          <w:highlight w:val="yellow"/>
        </w:rPr>
        <w:t>把</w:t>
      </w:r>
      <w:r w:rsidRPr="007E331F">
        <w:rPr>
          <w:rFonts w:ascii="宋体" w:eastAsia="宋体" w:hAnsi="宋体" w:hint="eastAsia"/>
          <w:sz w:val="24"/>
          <w:szCs w:val="28"/>
          <w:highlight w:val="yellow"/>
        </w:rPr>
        <w:t>，预算</w:t>
      </w:r>
      <w:r w:rsidR="00E97BF1">
        <w:rPr>
          <w:rFonts w:ascii="宋体" w:eastAsia="宋体" w:hAnsi="宋体" w:hint="eastAsia"/>
          <w:sz w:val="24"/>
          <w:szCs w:val="28"/>
          <w:highlight w:val="yellow"/>
        </w:rPr>
        <w:t>0.72</w:t>
      </w:r>
      <w:r w:rsidRPr="007E331F">
        <w:rPr>
          <w:rFonts w:ascii="宋体" w:eastAsia="宋体" w:hAnsi="宋体" w:hint="eastAsia"/>
          <w:sz w:val="24"/>
          <w:szCs w:val="28"/>
          <w:highlight w:val="yellow"/>
        </w:rPr>
        <w:t>万元。</w:t>
      </w:r>
    </w:p>
    <w:p w14:paraId="2175983A" w14:textId="3F23469F"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3把0.5-5ml</w:t>
      </w:r>
    </w:p>
    <w:p w14:paraId="375DAA7C" w14:textId="41706A03"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1把2-20ul</w:t>
      </w:r>
    </w:p>
    <w:p w14:paraId="1F62207B" w14:textId="5EDAC63C"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1把10-100ul</w:t>
      </w:r>
    </w:p>
    <w:p w14:paraId="62034E0E" w14:textId="688D08E7" w:rsidR="00BA0F4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1把0.5-10ul</w:t>
      </w:r>
    </w:p>
    <w:p w14:paraId="576667CC" w14:textId="77777777" w:rsidR="00A22E58" w:rsidRDefault="00A22E58" w:rsidP="00875FFF">
      <w:pPr>
        <w:snapToGrid w:val="0"/>
        <w:ind w:leftChars="200" w:left="420"/>
        <w:rPr>
          <w:rFonts w:ascii="宋体" w:eastAsia="宋体" w:hAnsi="宋体" w:cs="Times New Roman" w:hint="eastAsia"/>
          <w:szCs w:val="21"/>
        </w:rPr>
      </w:pPr>
    </w:p>
    <w:sectPr w:rsidR="00A22E58" w:rsidSect="00715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F644" w14:textId="77777777" w:rsidR="009A0732" w:rsidRDefault="009A0732" w:rsidP="00E87862">
      <w:pPr>
        <w:rPr>
          <w:rFonts w:hint="eastAsia"/>
        </w:rPr>
      </w:pPr>
      <w:r>
        <w:separator/>
      </w:r>
    </w:p>
  </w:endnote>
  <w:endnote w:type="continuationSeparator" w:id="0">
    <w:p w14:paraId="78604FFE" w14:textId="77777777" w:rsidR="009A0732" w:rsidRDefault="009A0732" w:rsidP="00E87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0000000000000000000"/>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DA60" w14:textId="77777777" w:rsidR="009A0732" w:rsidRDefault="009A0732" w:rsidP="00E87862">
      <w:pPr>
        <w:rPr>
          <w:rFonts w:hint="eastAsia"/>
        </w:rPr>
      </w:pPr>
      <w:r>
        <w:separator/>
      </w:r>
    </w:p>
  </w:footnote>
  <w:footnote w:type="continuationSeparator" w:id="0">
    <w:p w14:paraId="65A062C4" w14:textId="77777777" w:rsidR="009A0732" w:rsidRDefault="009A0732" w:rsidP="00E878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5A18A"/>
    <w:multiLevelType w:val="singleLevel"/>
    <w:tmpl w:val="9E85A18A"/>
    <w:lvl w:ilvl="0">
      <w:start w:val="1"/>
      <w:numFmt w:val="chineseCounting"/>
      <w:suff w:val="nothing"/>
      <w:lvlText w:val="%1、"/>
      <w:lvlJc w:val="left"/>
      <w:rPr>
        <w:rFonts w:hint="eastAsia"/>
      </w:rPr>
    </w:lvl>
  </w:abstractNum>
  <w:abstractNum w:abstractNumId="1" w15:restartNumberingAfterBreak="0">
    <w:nsid w:val="2C0F7610"/>
    <w:multiLevelType w:val="hybridMultilevel"/>
    <w:tmpl w:val="83F25E6C"/>
    <w:lvl w:ilvl="0" w:tplc="491060A8">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21A14"/>
    <w:multiLevelType w:val="hybridMultilevel"/>
    <w:tmpl w:val="DD189E44"/>
    <w:lvl w:ilvl="0" w:tplc="7AA46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1C596B"/>
    <w:multiLevelType w:val="hybridMultilevel"/>
    <w:tmpl w:val="E1D8C2A0"/>
    <w:lvl w:ilvl="0" w:tplc="091CC47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3932BA8"/>
    <w:multiLevelType w:val="hybridMultilevel"/>
    <w:tmpl w:val="80803E0E"/>
    <w:lvl w:ilvl="0" w:tplc="A98020E6">
      <w:start w:val="1"/>
      <w:numFmt w:val="decimalEnclosedCircle"/>
      <w:lvlText w:val="%1"/>
      <w:lvlJc w:val="left"/>
      <w:pPr>
        <w:ind w:left="440" w:hanging="440"/>
      </w:pPr>
      <w:rPr>
        <w:rFonts w:hint="default"/>
        <w:sz w:val="28"/>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2243DCF"/>
    <w:multiLevelType w:val="multilevel"/>
    <w:tmpl w:val="D69A8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F0321"/>
    <w:multiLevelType w:val="hybridMultilevel"/>
    <w:tmpl w:val="B34A9626"/>
    <w:lvl w:ilvl="0" w:tplc="A98020E6">
      <w:start w:val="1"/>
      <w:numFmt w:val="decimalEnclosedCircle"/>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3C67CD"/>
    <w:multiLevelType w:val="multilevel"/>
    <w:tmpl w:val="673C67CD"/>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7537008F"/>
    <w:multiLevelType w:val="hybridMultilevel"/>
    <w:tmpl w:val="FCA4A416"/>
    <w:lvl w:ilvl="0" w:tplc="05D04E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549848946">
    <w:abstractNumId w:val="6"/>
  </w:num>
  <w:num w:numId="2" w16cid:durableId="1413695416">
    <w:abstractNumId w:val="4"/>
  </w:num>
  <w:num w:numId="3" w16cid:durableId="1730037200">
    <w:abstractNumId w:val="2"/>
  </w:num>
  <w:num w:numId="4" w16cid:durableId="1408769061">
    <w:abstractNumId w:val="0"/>
    <w:lvlOverride w:ilvl="0">
      <w:startOverride w:val="1"/>
    </w:lvlOverride>
  </w:num>
  <w:num w:numId="5" w16cid:durableId="1810786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4515">
    <w:abstractNumId w:val="5"/>
  </w:num>
  <w:num w:numId="7" w16cid:durableId="2034108829">
    <w:abstractNumId w:val="8"/>
  </w:num>
  <w:num w:numId="8" w16cid:durableId="1281298388">
    <w:abstractNumId w:val="1"/>
  </w:num>
  <w:num w:numId="9" w16cid:durableId="191305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587"/>
    <w:rsid w:val="0000708A"/>
    <w:rsid w:val="00015557"/>
    <w:rsid w:val="000359A7"/>
    <w:rsid w:val="0003615D"/>
    <w:rsid w:val="0003698A"/>
    <w:rsid w:val="0004561C"/>
    <w:rsid w:val="00066382"/>
    <w:rsid w:val="000D517D"/>
    <w:rsid w:val="001026D8"/>
    <w:rsid w:val="001051E6"/>
    <w:rsid w:val="00115EB7"/>
    <w:rsid w:val="00116234"/>
    <w:rsid w:val="00133EEC"/>
    <w:rsid w:val="001461D5"/>
    <w:rsid w:val="00154982"/>
    <w:rsid w:val="001702EF"/>
    <w:rsid w:val="00172453"/>
    <w:rsid w:val="00177C12"/>
    <w:rsid w:val="001819B9"/>
    <w:rsid w:val="00190049"/>
    <w:rsid w:val="001A343F"/>
    <w:rsid w:val="001A5B58"/>
    <w:rsid w:val="001B6DEB"/>
    <w:rsid w:val="001C4BD6"/>
    <w:rsid w:val="001C646C"/>
    <w:rsid w:val="001F7BCC"/>
    <w:rsid w:val="00237D80"/>
    <w:rsid w:val="00267DC8"/>
    <w:rsid w:val="00273307"/>
    <w:rsid w:val="00273AC4"/>
    <w:rsid w:val="00297AE1"/>
    <w:rsid w:val="002A328E"/>
    <w:rsid w:val="002F5469"/>
    <w:rsid w:val="00303201"/>
    <w:rsid w:val="00310B4F"/>
    <w:rsid w:val="003152A6"/>
    <w:rsid w:val="003205F5"/>
    <w:rsid w:val="00325255"/>
    <w:rsid w:val="00330F9E"/>
    <w:rsid w:val="00335FA1"/>
    <w:rsid w:val="003401D3"/>
    <w:rsid w:val="00365481"/>
    <w:rsid w:val="00385524"/>
    <w:rsid w:val="0038663B"/>
    <w:rsid w:val="00394056"/>
    <w:rsid w:val="003A7807"/>
    <w:rsid w:val="003E6E5B"/>
    <w:rsid w:val="003F0761"/>
    <w:rsid w:val="00423521"/>
    <w:rsid w:val="00446644"/>
    <w:rsid w:val="004468F4"/>
    <w:rsid w:val="00446C91"/>
    <w:rsid w:val="0047441F"/>
    <w:rsid w:val="00483BCC"/>
    <w:rsid w:val="004A0540"/>
    <w:rsid w:val="004B6226"/>
    <w:rsid w:val="004C71DA"/>
    <w:rsid w:val="004F5919"/>
    <w:rsid w:val="00502FD7"/>
    <w:rsid w:val="00507D12"/>
    <w:rsid w:val="00511AFD"/>
    <w:rsid w:val="00553A3C"/>
    <w:rsid w:val="00562B5D"/>
    <w:rsid w:val="00575EDF"/>
    <w:rsid w:val="005936B4"/>
    <w:rsid w:val="005A320C"/>
    <w:rsid w:val="005B797B"/>
    <w:rsid w:val="005C3282"/>
    <w:rsid w:val="005C7ABA"/>
    <w:rsid w:val="005D75F9"/>
    <w:rsid w:val="005E5E9C"/>
    <w:rsid w:val="0062240D"/>
    <w:rsid w:val="006327D9"/>
    <w:rsid w:val="00634867"/>
    <w:rsid w:val="00634AC8"/>
    <w:rsid w:val="00645E6B"/>
    <w:rsid w:val="00664CD2"/>
    <w:rsid w:val="00682906"/>
    <w:rsid w:val="00694E3B"/>
    <w:rsid w:val="00697CF9"/>
    <w:rsid w:val="006B7349"/>
    <w:rsid w:val="006C3224"/>
    <w:rsid w:val="006C36EB"/>
    <w:rsid w:val="006C3BCA"/>
    <w:rsid w:val="006D3589"/>
    <w:rsid w:val="006E00C6"/>
    <w:rsid w:val="006E0B4C"/>
    <w:rsid w:val="006F6572"/>
    <w:rsid w:val="007004C9"/>
    <w:rsid w:val="007022D1"/>
    <w:rsid w:val="00703ABA"/>
    <w:rsid w:val="0071576F"/>
    <w:rsid w:val="00735A35"/>
    <w:rsid w:val="007419E2"/>
    <w:rsid w:val="007530E8"/>
    <w:rsid w:val="007610DE"/>
    <w:rsid w:val="00774D09"/>
    <w:rsid w:val="00795EFC"/>
    <w:rsid w:val="007A2DAF"/>
    <w:rsid w:val="007E31DC"/>
    <w:rsid w:val="007E331F"/>
    <w:rsid w:val="007E3F46"/>
    <w:rsid w:val="007F3110"/>
    <w:rsid w:val="007F57F7"/>
    <w:rsid w:val="00803B3C"/>
    <w:rsid w:val="00827EC3"/>
    <w:rsid w:val="00830562"/>
    <w:rsid w:val="00831756"/>
    <w:rsid w:val="00837018"/>
    <w:rsid w:val="00851661"/>
    <w:rsid w:val="00852789"/>
    <w:rsid w:val="0086200C"/>
    <w:rsid w:val="00875FFF"/>
    <w:rsid w:val="00876D26"/>
    <w:rsid w:val="00881264"/>
    <w:rsid w:val="0088552B"/>
    <w:rsid w:val="00885BB2"/>
    <w:rsid w:val="00891F50"/>
    <w:rsid w:val="008920AD"/>
    <w:rsid w:val="0089435C"/>
    <w:rsid w:val="008A419F"/>
    <w:rsid w:val="008B3E1F"/>
    <w:rsid w:val="008B5B75"/>
    <w:rsid w:val="008E3F72"/>
    <w:rsid w:val="00945AAE"/>
    <w:rsid w:val="0096602B"/>
    <w:rsid w:val="00983050"/>
    <w:rsid w:val="00996D3B"/>
    <w:rsid w:val="00996FC2"/>
    <w:rsid w:val="009A0732"/>
    <w:rsid w:val="009D205E"/>
    <w:rsid w:val="009E154C"/>
    <w:rsid w:val="00A0382E"/>
    <w:rsid w:val="00A22E58"/>
    <w:rsid w:val="00A24C7D"/>
    <w:rsid w:val="00A7027D"/>
    <w:rsid w:val="00A77FDC"/>
    <w:rsid w:val="00A8101B"/>
    <w:rsid w:val="00A91F12"/>
    <w:rsid w:val="00AA0BA8"/>
    <w:rsid w:val="00AA5261"/>
    <w:rsid w:val="00AA6CB7"/>
    <w:rsid w:val="00AE0216"/>
    <w:rsid w:val="00AF038F"/>
    <w:rsid w:val="00AF3EC9"/>
    <w:rsid w:val="00B402DF"/>
    <w:rsid w:val="00B40587"/>
    <w:rsid w:val="00B452FD"/>
    <w:rsid w:val="00B67F34"/>
    <w:rsid w:val="00B91B5F"/>
    <w:rsid w:val="00BA0F49"/>
    <w:rsid w:val="00BA67A4"/>
    <w:rsid w:val="00BB0CDD"/>
    <w:rsid w:val="00BB6AF1"/>
    <w:rsid w:val="00BD7183"/>
    <w:rsid w:val="00BE11AC"/>
    <w:rsid w:val="00C2063D"/>
    <w:rsid w:val="00C34292"/>
    <w:rsid w:val="00C378F7"/>
    <w:rsid w:val="00C547E6"/>
    <w:rsid w:val="00C65BDF"/>
    <w:rsid w:val="00C83251"/>
    <w:rsid w:val="00C84FF8"/>
    <w:rsid w:val="00CB1469"/>
    <w:rsid w:val="00CF21B6"/>
    <w:rsid w:val="00CF4D2F"/>
    <w:rsid w:val="00D035B4"/>
    <w:rsid w:val="00D07905"/>
    <w:rsid w:val="00D10130"/>
    <w:rsid w:val="00D414BF"/>
    <w:rsid w:val="00D462A4"/>
    <w:rsid w:val="00D50340"/>
    <w:rsid w:val="00D64F9E"/>
    <w:rsid w:val="00D65B79"/>
    <w:rsid w:val="00D71F24"/>
    <w:rsid w:val="00D9226B"/>
    <w:rsid w:val="00DA77FE"/>
    <w:rsid w:val="00DB523E"/>
    <w:rsid w:val="00DB7439"/>
    <w:rsid w:val="00DC2C8E"/>
    <w:rsid w:val="00DC7543"/>
    <w:rsid w:val="00DD3A69"/>
    <w:rsid w:val="00DE031B"/>
    <w:rsid w:val="00E12994"/>
    <w:rsid w:val="00E20D47"/>
    <w:rsid w:val="00E42DCE"/>
    <w:rsid w:val="00E64D29"/>
    <w:rsid w:val="00E87862"/>
    <w:rsid w:val="00E97BF1"/>
    <w:rsid w:val="00EA542E"/>
    <w:rsid w:val="00EA7F43"/>
    <w:rsid w:val="00EB4182"/>
    <w:rsid w:val="00EB668C"/>
    <w:rsid w:val="00EB6F36"/>
    <w:rsid w:val="00ED44FC"/>
    <w:rsid w:val="00ED6430"/>
    <w:rsid w:val="00F177D3"/>
    <w:rsid w:val="00F237C4"/>
    <w:rsid w:val="00F3135C"/>
    <w:rsid w:val="00F35B15"/>
    <w:rsid w:val="00F506B5"/>
    <w:rsid w:val="00F75267"/>
    <w:rsid w:val="00FA1627"/>
    <w:rsid w:val="00FB438C"/>
    <w:rsid w:val="00FC1D51"/>
    <w:rsid w:val="00FF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313C6"/>
  <w15:docId w15:val="{62612A50-1FE3-4FC9-8837-DFBE73B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58"/>
    <w:pPr>
      <w:widowControl w:val="0"/>
      <w:jc w:val="both"/>
    </w:pPr>
  </w:style>
  <w:style w:type="paragraph" w:styleId="1">
    <w:name w:val="heading 1"/>
    <w:basedOn w:val="a"/>
    <w:next w:val="a"/>
    <w:link w:val="10"/>
    <w:uiPriority w:val="9"/>
    <w:qFormat/>
    <w:rsid w:val="00B405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05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05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405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405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405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405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5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405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87"/>
    <w:rPr>
      <w:rFonts w:cstheme="majorBidi"/>
      <w:color w:val="0F4761" w:themeColor="accent1" w:themeShade="BF"/>
      <w:sz w:val="28"/>
      <w:szCs w:val="28"/>
    </w:rPr>
  </w:style>
  <w:style w:type="character" w:customStyle="1" w:styleId="50">
    <w:name w:val="标题 5 字符"/>
    <w:basedOn w:val="a0"/>
    <w:link w:val="5"/>
    <w:uiPriority w:val="9"/>
    <w:semiHidden/>
    <w:rsid w:val="00B40587"/>
    <w:rPr>
      <w:rFonts w:cstheme="majorBidi"/>
      <w:color w:val="0F4761" w:themeColor="accent1" w:themeShade="BF"/>
      <w:sz w:val="24"/>
      <w:szCs w:val="24"/>
    </w:rPr>
  </w:style>
  <w:style w:type="character" w:customStyle="1" w:styleId="60">
    <w:name w:val="标题 6 字符"/>
    <w:basedOn w:val="a0"/>
    <w:link w:val="6"/>
    <w:uiPriority w:val="9"/>
    <w:semiHidden/>
    <w:rsid w:val="00B40587"/>
    <w:rPr>
      <w:rFonts w:cstheme="majorBidi"/>
      <w:b/>
      <w:bCs/>
      <w:color w:val="0F4761" w:themeColor="accent1" w:themeShade="BF"/>
    </w:rPr>
  </w:style>
  <w:style w:type="character" w:customStyle="1" w:styleId="70">
    <w:name w:val="标题 7 字符"/>
    <w:basedOn w:val="a0"/>
    <w:link w:val="7"/>
    <w:uiPriority w:val="9"/>
    <w:semiHidden/>
    <w:rsid w:val="00B40587"/>
    <w:rPr>
      <w:rFonts w:cstheme="majorBidi"/>
      <w:b/>
      <w:bCs/>
      <w:color w:val="595959" w:themeColor="text1" w:themeTint="A6"/>
    </w:rPr>
  </w:style>
  <w:style w:type="character" w:customStyle="1" w:styleId="80">
    <w:name w:val="标题 8 字符"/>
    <w:basedOn w:val="a0"/>
    <w:link w:val="8"/>
    <w:uiPriority w:val="9"/>
    <w:semiHidden/>
    <w:rsid w:val="00B40587"/>
    <w:rPr>
      <w:rFonts w:cstheme="majorBidi"/>
      <w:color w:val="595959" w:themeColor="text1" w:themeTint="A6"/>
    </w:rPr>
  </w:style>
  <w:style w:type="character" w:customStyle="1" w:styleId="90">
    <w:name w:val="标题 9 字符"/>
    <w:basedOn w:val="a0"/>
    <w:link w:val="9"/>
    <w:uiPriority w:val="9"/>
    <w:semiHidden/>
    <w:rsid w:val="00B40587"/>
    <w:rPr>
      <w:rFonts w:eastAsiaTheme="majorEastAsia" w:cstheme="majorBidi"/>
      <w:color w:val="595959" w:themeColor="text1" w:themeTint="A6"/>
    </w:rPr>
  </w:style>
  <w:style w:type="paragraph" w:styleId="a3">
    <w:name w:val="Title"/>
    <w:basedOn w:val="a"/>
    <w:next w:val="a"/>
    <w:link w:val="a4"/>
    <w:uiPriority w:val="10"/>
    <w:qFormat/>
    <w:rsid w:val="00B405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87"/>
    <w:pPr>
      <w:spacing w:before="160" w:after="160"/>
      <w:jc w:val="center"/>
    </w:pPr>
    <w:rPr>
      <w:i/>
      <w:iCs/>
      <w:color w:val="404040" w:themeColor="text1" w:themeTint="BF"/>
    </w:rPr>
  </w:style>
  <w:style w:type="character" w:customStyle="1" w:styleId="a8">
    <w:name w:val="引用 字符"/>
    <w:basedOn w:val="a0"/>
    <w:link w:val="a7"/>
    <w:uiPriority w:val="29"/>
    <w:rsid w:val="00B40587"/>
    <w:rPr>
      <w:i/>
      <w:iCs/>
      <w:color w:val="404040" w:themeColor="text1" w:themeTint="BF"/>
    </w:rPr>
  </w:style>
  <w:style w:type="paragraph" w:styleId="a9">
    <w:name w:val="List Paragraph"/>
    <w:basedOn w:val="a"/>
    <w:uiPriority w:val="34"/>
    <w:qFormat/>
    <w:rsid w:val="00B40587"/>
    <w:pPr>
      <w:ind w:left="720"/>
      <w:contextualSpacing/>
    </w:pPr>
  </w:style>
  <w:style w:type="character" w:styleId="aa">
    <w:name w:val="Intense Emphasis"/>
    <w:basedOn w:val="a0"/>
    <w:uiPriority w:val="21"/>
    <w:qFormat/>
    <w:rsid w:val="00B40587"/>
    <w:rPr>
      <w:i/>
      <w:iCs/>
      <w:color w:val="0F4761" w:themeColor="accent1" w:themeShade="BF"/>
    </w:rPr>
  </w:style>
  <w:style w:type="paragraph" w:styleId="ab">
    <w:name w:val="Intense Quote"/>
    <w:basedOn w:val="a"/>
    <w:next w:val="a"/>
    <w:link w:val="ac"/>
    <w:uiPriority w:val="30"/>
    <w:qFormat/>
    <w:rsid w:val="00B4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40587"/>
    <w:rPr>
      <w:i/>
      <w:iCs/>
      <w:color w:val="0F4761" w:themeColor="accent1" w:themeShade="BF"/>
    </w:rPr>
  </w:style>
  <w:style w:type="character" w:styleId="ad">
    <w:name w:val="Intense Reference"/>
    <w:basedOn w:val="a0"/>
    <w:uiPriority w:val="32"/>
    <w:qFormat/>
    <w:rsid w:val="00B40587"/>
    <w:rPr>
      <w:b/>
      <w:bCs/>
      <w:smallCaps/>
      <w:color w:val="0F4761" w:themeColor="accent1" w:themeShade="BF"/>
      <w:spacing w:val="5"/>
    </w:rPr>
  </w:style>
  <w:style w:type="paragraph" w:styleId="ae">
    <w:name w:val="header"/>
    <w:basedOn w:val="a"/>
    <w:link w:val="af"/>
    <w:uiPriority w:val="99"/>
    <w:unhideWhenUsed/>
    <w:rsid w:val="00E87862"/>
    <w:pPr>
      <w:tabs>
        <w:tab w:val="center" w:pos="4153"/>
        <w:tab w:val="right" w:pos="8306"/>
      </w:tabs>
      <w:snapToGrid w:val="0"/>
      <w:jc w:val="center"/>
    </w:pPr>
    <w:rPr>
      <w:sz w:val="18"/>
      <w:szCs w:val="18"/>
    </w:rPr>
  </w:style>
  <w:style w:type="character" w:customStyle="1" w:styleId="af">
    <w:name w:val="页眉 字符"/>
    <w:basedOn w:val="a0"/>
    <w:link w:val="ae"/>
    <w:uiPriority w:val="99"/>
    <w:rsid w:val="00E87862"/>
    <w:rPr>
      <w:sz w:val="18"/>
      <w:szCs w:val="18"/>
    </w:rPr>
  </w:style>
  <w:style w:type="paragraph" w:styleId="af0">
    <w:name w:val="footer"/>
    <w:basedOn w:val="a"/>
    <w:link w:val="af1"/>
    <w:uiPriority w:val="99"/>
    <w:unhideWhenUsed/>
    <w:rsid w:val="00E87862"/>
    <w:pPr>
      <w:tabs>
        <w:tab w:val="center" w:pos="4153"/>
        <w:tab w:val="right" w:pos="8306"/>
      </w:tabs>
      <w:snapToGrid w:val="0"/>
      <w:jc w:val="left"/>
    </w:pPr>
    <w:rPr>
      <w:sz w:val="18"/>
      <w:szCs w:val="18"/>
    </w:rPr>
  </w:style>
  <w:style w:type="character" w:customStyle="1" w:styleId="af1">
    <w:name w:val="页脚 字符"/>
    <w:basedOn w:val="a0"/>
    <w:link w:val="af0"/>
    <w:uiPriority w:val="99"/>
    <w:rsid w:val="00E87862"/>
    <w:rPr>
      <w:sz w:val="18"/>
      <w:szCs w:val="18"/>
    </w:rPr>
  </w:style>
  <w:style w:type="table" w:styleId="af2">
    <w:name w:val="Table Grid"/>
    <w:basedOn w:val="a1"/>
    <w:uiPriority w:val="59"/>
    <w:rsid w:val="00E8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2453"/>
    <w:rPr>
      <w:color w:val="467886" w:themeColor="hyperlink"/>
      <w:u w:val="single"/>
    </w:rPr>
  </w:style>
  <w:style w:type="paragraph" w:customStyle="1" w:styleId="AONormal">
    <w:name w:val="AONormal"/>
    <w:autoRedefine/>
    <w:qFormat/>
    <w:rsid w:val="006B734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4">
    <w:name w:val="Normal (Web)"/>
    <w:basedOn w:val="a"/>
    <w:uiPriority w:val="99"/>
    <w:semiHidden/>
    <w:unhideWhenUsed/>
    <w:rsid w:val="001461D5"/>
    <w:pPr>
      <w:widowControl/>
      <w:spacing w:before="100" w:beforeAutospacing="1" w:after="100" w:afterAutospacing="1"/>
      <w:jc w:val="left"/>
    </w:pPr>
    <w:rPr>
      <w:rFonts w:ascii="宋体" w:eastAsia="宋体" w:hAnsi="宋体" w:cs="宋体"/>
      <w:kern w:val="0"/>
      <w:sz w:val="24"/>
      <w:szCs w:val="24"/>
    </w:rPr>
  </w:style>
  <w:style w:type="paragraph" w:customStyle="1" w:styleId="TableText">
    <w:name w:val="Table Text"/>
    <w:basedOn w:val="a"/>
    <w:semiHidden/>
    <w:qFormat/>
    <w:rsid w:val="007A2DAF"/>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2091</TotalTime>
  <Pages>7</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元夕 江</dc:creator>
  <cp:keywords/>
  <dc:description/>
  <cp:lastModifiedBy>元夕 江</cp:lastModifiedBy>
  <cp:revision>135</cp:revision>
  <dcterms:created xsi:type="dcterms:W3CDTF">2025-05-23T00:37:00Z</dcterms:created>
  <dcterms:modified xsi:type="dcterms:W3CDTF">2026-04-14T06:01:00Z</dcterms:modified>
</cp:coreProperties>
</file>