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8367" w14:textId="2BF603BB" w:rsidR="00BE11AC" w:rsidRDefault="00E87862" w:rsidP="00C2063D">
      <w:pPr>
        <w:spacing w:line="360" w:lineRule="auto"/>
        <w:jc w:val="center"/>
        <w:rPr>
          <w:rFonts w:ascii="宋体" w:eastAsia="宋体" w:hAnsi="宋体" w:hint="eastAsia"/>
          <w:b/>
          <w:bCs/>
          <w:sz w:val="30"/>
          <w:szCs w:val="30"/>
        </w:rPr>
      </w:pPr>
      <w:r w:rsidRPr="00C2063D">
        <w:rPr>
          <w:rFonts w:ascii="宋体" w:eastAsia="宋体" w:hAnsi="宋体" w:hint="eastAsia"/>
          <w:b/>
          <w:bCs/>
          <w:sz w:val="30"/>
          <w:szCs w:val="30"/>
        </w:rPr>
        <w:t>关于天津市海河医院</w:t>
      </w:r>
      <w:r w:rsidR="009C7395">
        <w:rPr>
          <w:rFonts w:ascii="宋体" w:eastAsia="宋体" w:hAnsi="宋体" w:hint="eastAsia"/>
          <w:b/>
          <w:bCs/>
          <w:sz w:val="30"/>
          <w:szCs w:val="30"/>
        </w:rPr>
        <w:t>2026年</w:t>
      </w:r>
      <w:r w:rsidR="00003CA5">
        <w:rPr>
          <w:rFonts w:ascii="宋体" w:eastAsia="宋体" w:hAnsi="宋体" w:hint="eastAsia"/>
          <w:b/>
          <w:bCs/>
          <w:sz w:val="30"/>
          <w:szCs w:val="30"/>
        </w:rPr>
        <w:t>检验</w:t>
      </w:r>
      <w:r w:rsidR="009C7395">
        <w:rPr>
          <w:rFonts w:ascii="宋体" w:eastAsia="宋体" w:hAnsi="宋体" w:hint="eastAsia"/>
          <w:b/>
          <w:bCs/>
          <w:sz w:val="30"/>
          <w:szCs w:val="30"/>
        </w:rPr>
        <w:t>类医疗</w:t>
      </w:r>
      <w:proofErr w:type="gramStart"/>
      <w:r w:rsidR="009C7395">
        <w:rPr>
          <w:rFonts w:ascii="宋体" w:eastAsia="宋体" w:hAnsi="宋体" w:hint="eastAsia"/>
          <w:b/>
          <w:bCs/>
          <w:sz w:val="30"/>
          <w:szCs w:val="30"/>
        </w:rPr>
        <w:t>设备维保项目</w:t>
      </w:r>
      <w:proofErr w:type="gramEnd"/>
      <w:r w:rsidRPr="00C2063D">
        <w:rPr>
          <w:rFonts w:ascii="宋体" w:eastAsia="宋体" w:hAnsi="宋体" w:hint="eastAsia"/>
          <w:b/>
          <w:bCs/>
          <w:sz w:val="30"/>
          <w:szCs w:val="30"/>
        </w:rPr>
        <w:t>的</w:t>
      </w:r>
      <w:r w:rsidR="002B2309">
        <w:rPr>
          <w:rFonts w:ascii="宋体" w:eastAsia="宋体" w:hAnsi="宋体" w:hint="eastAsia"/>
          <w:b/>
          <w:bCs/>
          <w:sz w:val="30"/>
          <w:szCs w:val="30"/>
        </w:rPr>
        <w:t>院内调研</w:t>
      </w:r>
      <w:r w:rsidRPr="00C2063D">
        <w:rPr>
          <w:rFonts w:ascii="宋体" w:eastAsia="宋体" w:hAnsi="宋体" w:hint="eastAsia"/>
          <w:b/>
          <w:bCs/>
          <w:sz w:val="30"/>
          <w:szCs w:val="30"/>
        </w:rPr>
        <w:t>通知</w:t>
      </w:r>
    </w:p>
    <w:p w14:paraId="1715FB23" w14:textId="63831726" w:rsidR="00003CA5" w:rsidRDefault="00003CA5" w:rsidP="009C2828">
      <w:pPr>
        <w:jc w:val="left"/>
        <w:rPr>
          <w:rFonts w:ascii="宋体" w:eastAsia="宋体" w:hAnsi="宋体" w:cstheme="minorEastAsia"/>
          <w:sz w:val="24"/>
          <w:szCs w:val="24"/>
        </w:rPr>
      </w:pPr>
      <w:r w:rsidRPr="008375F0">
        <w:rPr>
          <w:rFonts w:ascii="宋体" w:eastAsia="宋体" w:hAnsi="宋体" w:cstheme="minorEastAsia" w:hint="eastAsia"/>
          <w:sz w:val="24"/>
          <w:szCs w:val="24"/>
        </w:rPr>
        <w:t>维保服务期限：3年</w:t>
      </w:r>
      <w:r>
        <w:rPr>
          <w:rFonts w:ascii="宋体" w:eastAsia="宋体" w:hAnsi="宋体" w:cstheme="minorEastAsia" w:hint="eastAsia"/>
          <w:sz w:val="24"/>
          <w:szCs w:val="24"/>
        </w:rPr>
        <w:t xml:space="preserve">   </w:t>
      </w:r>
      <w:r w:rsidRPr="008375F0">
        <w:rPr>
          <w:rFonts w:ascii="宋体" w:eastAsia="宋体" w:hAnsi="宋体" w:cstheme="minorEastAsia" w:hint="eastAsia"/>
          <w:sz w:val="24"/>
          <w:szCs w:val="24"/>
        </w:rPr>
        <w:t>项目最高预算：</w:t>
      </w:r>
      <w:r>
        <w:rPr>
          <w:rFonts w:ascii="宋体" w:eastAsia="宋体" w:hAnsi="宋体" w:cstheme="minorEastAsia" w:hint="eastAsia"/>
          <w:sz w:val="24"/>
          <w:szCs w:val="24"/>
        </w:rPr>
        <w:t>210.45</w:t>
      </w:r>
      <w:r w:rsidRPr="008375F0">
        <w:rPr>
          <w:rFonts w:ascii="宋体" w:eastAsia="宋体" w:hAnsi="宋体" w:cstheme="minorEastAsia" w:hint="eastAsia"/>
          <w:sz w:val="24"/>
          <w:szCs w:val="24"/>
        </w:rPr>
        <w:t>万</w:t>
      </w:r>
    </w:p>
    <w:p w14:paraId="18F82CA2" w14:textId="415033D9" w:rsidR="008375F0" w:rsidRPr="008375F0" w:rsidRDefault="009C2828" w:rsidP="00003CA5">
      <w:pPr>
        <w:jc w:val="left"/>
        <w:rPr>
          <w:rFonts w:ascii="宋体" w:eastAsia="宋体" w:hAnsi="宋体" w:cstheme="minorEastAsia" w:hint="eastAsia"/>
          <w:sz w:val="24"/>
          <w:szCs w:val="24"/>
        </w:rPr>
      </w:pPr>
      <w:r w:rsidRPr="009C2828">
        <w:rPr>
          <w:rFonts w:ascii="宋体" w:eastAsia="宋体" w:hAnsi="宋体" w:cstheme="minorEastAsia" w:hint="eastAsia"/>
          <w:sz w:val="24"/>
          <w:szCs w:val="24"/>
        </w:rPr>
        <w:t>维保设备：</w:t>
      </w:r>
    </w:p>
    <w:tbl>
      <w:tblPr>
        <w:tblStyle w:val="af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77"/>
        <w:gridCol w:w="1527"/>
        <w:gridCol w:w="1450"/>
        <w:gridCol w:w="729"/>
        <w:gridCol w:w="1258"/>
        <w:gridCol w:w="1132"/>
        <w:gridCol w:w="1749"/>
      </w:tblGrid>
      <w:tr w:rsidR="00292F39" w:rsidRPr="00B525E4" w14:paraId="7E38880A" w14:textId="77777777" w:rsidTr="00292F39">
        <w:tc>
          <w:tcPr>
            <w:tcW w:w="397"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6D90F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序号</w:t>
            </w:r>
          </w:p>
        </w:tc>
        <w:tc>
          <w:tcPr>
            <w:tcW w:w="896"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D60285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设备名称</w:t>
            </w:r>
          </w:p>
        </w:tc>
        <w:tc>
          <w:tcPr>
            <w:tcW w:w="851"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CF8FAD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型号</w:t>
            </w:r>
          </w:p>
        </w:tc>
        <w:tc>
          <w:tcPr>
            <w:tcW w:w="428"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6BC8EA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数量</w:t>
            </w:r>
          </w:p>
        </w:tc>
        <w:tc>
          <w:tcPr>
            <w:tcW w:w="738"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AB8A60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服务内容</w:t>
            </w:r>
          </w:p>
        </w:tc>
        <w:tc>
          <w:tcPr>
            <w:tcW w:w="664"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C752B0"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服务期限</w:t>
            </w:r>
          </w:p>
        </w:tc>
        <w:tc>
          <w:tcPr>
            <w:tcW w:w="1027"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BBD71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序列号</w:t>
            </w:r>
          </w:p>
        </w:tc>
      </w:tr>
      <w:tr w:rsidR="00292F39" w:rsidRPr="00B525E4" w14:paraId="5656E999"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7E849"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70DB6" w14:textId="2454078B"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流式细胞仪</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5ED1D" w14:textId="7D12900A" w:rsidR="009C7395" w:rsidRPr="00B525E4" w:rsidRDefault="00003CA5" w:rsidP="00003CA5">
            <w:pPr>
              <w:jc w:val="center"/>
              <w:rPr>
                <w:rFonts w:ascii="宋体" w:eastAsia="宋体" w:hAnsi="宋体" w:hint="eastAsia"/>
                <w:kern w:val="0"/>
                <w:szCs w:val="21"/>
              </w:rPr>
            </w:pPr>
            <w:proofErr w:type="spellStart"/>
            <w:r w:rsidRPr="00003CA5">
              <w:rPr>
                <w:rFonts w:ascii="宋体" w:eastAsia="宋体" w:hAnsi="宋体"/>
                <w:kern w:val="0"/>
                <w:szCs w:val="21"/>
              </w:rPr>
              <w:t>NovoCyte</w:t>
            </w:r>
            <w:proofErr w:type="spellEnd"/>
            <w:r w:rsidRPr="00003CA5">
              <w:rPr>
                <w:rFonts w:ascii="宋体" w:eastAsia="宋体" w:hAnsi="宋体"/>
                <w:kern w:val="0"/>
                <w:szCs w:val="21"/>
              </w:rPr>
              <w:t xml:space="preserve"> </w:t>
            </w:r>
            <w:proofErr w:type="spellStart"/>
            <w:r w:rsidRPr="00003CA5">
              <w:rPr>
                <w:rFonts w:ascii="宋体" w:eastAsia="宋体" w:hAnsi="宋体"/>
                <w:kern w:val="0"/>
                <w:szCs w:val="21"/>
              </w:rPr>
              <w:t>Quanteon</w:t>
            </w:r>
            <w:proofErr w:type="spellEnd"/>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3DE3" w14:textId="6D442B56"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10AD2" w14:textId="6BF9B685"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926E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7500E" w14:textId="10C2FC49" w:rsidR="009C7395" w:rsidRPr="00B525E4" w:rsidRDefault="006A4FD3" w:rsidP="009C7395">
            <w:pPr>
              <w:jc w:val="center"/>
              <w:rPr>
                <w:rFonts w:ascii="宋体" w:eastAsia="宋体" w:hAnsi="宋体" w:hint="eastAsia"/>
                <w:kern w:val="0"/>
                <w:szCs w:val="21"/>
              </w:rPr>
            </w:pPr>
            <w:r w:rsidRPr="006A4FD3">
              <w:rPr>
                <w:rFonts w:ascii="宋体" w:eastAsia="宋体" w:hAnsi="宋体" w:hint="eastAsia"/>
                <w:kern w:val="0"/>
                <w:szCs w:val="21"/>
              </w:rPr>
              <w:t>62-1-2210-2028-6</w:t>
            </w:r>
          </w:p>
        </w:tc>
      </w:tr>
      <w:tr w:rsidR="00292F39" w:rsidRPr="00B525E4" w14:paraId="4BDB9B3A"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C7B7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2</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A19EB" w14:textId="63FD4920"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全自动生化免疫流水线</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105FE" w14:textId="176DA26F" w:rsidR="009C7395" w:rsidRPr="00B525E4" w:rsidRDefault="00003CA5" w:rsidP="00003CA5">
            <w:pPr>
              <w:jc w:val="center"/>
              <w:rPr>
                <w:rFonts w:ascii="宋体" w:eastAsia="宋体" w:hAnsi="宋体" w:hint="eastAsia"/>
                <w:kern w:val="0"/>
                <w:szCs w:val="21"/>
              </w:rPr>
            </w:pPr>
            <w:r w:rsidRPr="00003CA5">
              <w:rPr>
                <w:rFonts w:ascii="宋体" w:eastAsia="宋体" w:hAnsi="宋体"/>
                <w:kern w:val="0"/>
                <w:szCs w:val="21"/>
              </w:rPr>
              <w:t xml:space="preserve">POWER EXPRESS </w:t>
            </w:r>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FAEE7" w14:textId="7AEFCA06"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58E4A" w14:textId="246FA5E9"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07378"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C1827" w14:textId="1A6768E3" w:rsidR="006A4FD3" w:rsidRPr="006A4FD3" w:rsidRDefault="006A4FD3" w:rsidP="006A4FD3">
            <w:pPr>
              <w:jc w:val="center"/>
              <w:rPr>
                <w:rFonts w:ascii="宋体" w:eastAsia="宋体" w:hAnsi="宋体" w:hint="eastAsia"/>
                <w:kern w:val="0"/>
                <w:szCs w:val="21"/>
              </w:rPr>
            </w:pPr>
            <w:r w:rsidRPr="006A4FD3">
              <w:rPr>
                <w:rFonts w:ascii="宋体" w:eastAsia="宋体" w:hAnsi="宋体" w:hint="eastAsia"/>
                <w:kern w:val="0"/>
                <w:szCs w:val="21"/>
              </w:rPr>
              <w:t>PK211909007/</w:t>
            </w:r>
          </w:p>
          <w:p w14:paraId="191A8662" w14:textId="77777777" w:rsidR="006A4FD3" w:rsidRDefault="006A4FD3" w:rsidP="006A4FD3">
            <w:pPr>
              <w:jc w:val="center"/>
              <w:rPr>
                <w:rFonts w:ascii="宋体" w:eastAsia="宋体" w:hAnsi="宋体"/>
                <w:kern w:val="0"/>
                <w:szCs w:val="21"/>
              </w:rPr>
            </w:pPr>
            <w:r w:rsidRPr="006A4FD3">
              <w:rPr>
                <w:rFonts w:ascii="宋体" w:eastAsia="宋体" w:hAnsi="宋体" w:hint="eastAsia"/>
                <w:kern w:val="0"/>
                <w:szCs w:val="21"/>
              </w:rPr>
              <w:t>20211080018/</w:t>
            </w:r>
          </w:p>
          <w:p w14:paraId="4CC0380B" w14:textId="77777777" w:rsidR="006A4FD3" w:rsidRDefault="006A4FD3" w:rsidP="006A4FD3">
            <w:pPr>
              <w:jc w:val="center"/>
              <w:rPr>
                <w:rFonts w:ascii="宋体" w:eastAsia="宋体" w:hAnsi="宋体"/>
                <w:kern w:val="0"/>
                <w:szCs w:val="21"/>
              </w:rPr>
            </w:pPr>
            <w:r w:rsidRPr="006A4FD3">
              <w:rPr>
                <w:rFonts w:ascii="宋体" w:eastAsia="宋体" w:hAnsi="宋体" w:hint="eastAsia"/>
                <w:kern w:val="0"/>
                <w:szCs w:val="21"/>
              </w:rPr>
              <w:t>609596/</w:t>
            </w:r>
          </w:p>
          <w:p w14:paraId="6C6A7A1D" w14:textId="29A22708" w:rsidR="009C7395" w:rsidRPr="00B525E4" w:rsidRDefault="006A4FD3" w:rsidP="006A4FD3">
            <w:pPr>
              <w:jc w:val="center"/>
              <w:rPr>
                <w:rFonts w:ascii="宋体" w:eastAsia="宋体" w:hAnsi="宋体" w:hint="eastAsia"/>
                <w:kern w:val="0"/>
                <w:szCs w:val="21"/>
              </w:rPr>
            </w:pPr>
            <w:r w:rsidRPr="006A4FD3">
              <w:rPr>
                <w:rFonts w:ascii="宋体" w:eastAsia="宋体" w:hAnsi="宋体" w:hint="eastAsia"/>
                <w:kern w:val="0"/>
                <w:szCs w:val="21"/>
              </w:rPr>
              <w:t>609584/</w:t>
            </w:r>
          </w:p>
        </w:tc>
      </w:tr>
      <w:tr w:rsidR="00292F39" w:rsidRPr="00B525E4" w14:paraId="10EB1CCE"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EE11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E84E6" w14:textId="498E06B5"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全自动凝血分析仪</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D5F51" w14:textId="6B5C5AFF" w:rsidR="009C7395" w:rsidRPr="00B525E4" w:rsidRDefault="00003CA5" w:rsidP="00003CA5">
            <w:pPr>
              <w:jc w:val="center"/>
              <w:rPr>
                <w:rFonts w:ascii="宋体" w:eastAsia="宋体" w:hAnsi="宋体" w:hint="eastAsia"/>
                <w:kern w:val="0"/>
                <w:szCs w:val="21"/>
              </w:rPr>
            </w:pPr>
            <w:r w:rsidRPr="00003CA5">
              <w:rPr>
                <w:rFonts w:ascii="宋体" w:eastAsia="宋体" w:hAnsi="宋体"/>
                <w:kern w:val="0"/>
                <w:szCs w:val="21"/>
              </w:rPr>
              <w:t>ACL TOP-300</w:t>
            </w:r>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E98B2" w14:textId="4460219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49836" w14:textId="15F36B75"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04E9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51608" w14:textId="01C62BDB" w:rsidR="009C7395" w:rsidRPr="00B525E4" w:rsidRDefault="006A4FD3" w:rsidP="009C7395">
            <w:pPr>
              <w:jc w:val="center"/>
              <w:rPr>
                <w:rFonts w:ascii="宋体" w:eastAsia="宋体" w:hAnsi="宋体" w:hint="eastAsia"/>
                <w:kern w:val="0"/>
                <w:szCs w:val="21"/>
              </w:rPr>
            </w:pPr>
            <w:r w:rsidRPr="006A4FD3">
              <w:rPr>
                <w:rFonts w:ascii="宋体" w:eastAsia="宋体" w:hAnsi="宋体" w:hint="eastAsia"/>
                <w:kern w:val="0"/>
                <w:szCs w:val="21"/>
              </w:rPr>
              <w:t>15061941</w:t>
            </w:r>
          </w:p>
        </w:tc>
      </w:tr>
      <w:tr w:rsidR="00292F39" w:rsidRPr="00B525E4" w14:paraId="2FC903E6"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CD3E5"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4</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9AF7D" w14:textId="376C1C7F" w:rsidR="009C7395" w:rsidRPr="00003CA5"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全自动医用</w:t>
            </w:r>
            <w:r w:rsidRPr="00003CA5">
              <w:rPr>
                <w:rFonts w:ascii="宋体" w:eastAsia="宋体" w:hAnsi="宋体"/>
                <w:kern w:val="0"/>
                <w:szCs w:val="21"/>
              </w:rPr>
              <w:t>PCR</w:t>
            </w:r>
            <w:r w:rsidRPr="00003CA5">
              <w:rPr>
                <w:rFonts w:ascii="宋体" w:eastAsia="宋体" w:hAnsi="宋体" w:hint="eastAsia"/>
                <w:kern w:val="0"/>
                <w:szCs w:val="21"/>
              </w:rPr>
              <w:t>分析系统</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E2A33" w14:textId="2CD10FEA" w:rsidR="009C7395" w:rsidRPr="00B525E4" w:rsidRDefault="00003CA5" w:rsidP="00003CA5">
            <w:pPr>
              <w:jc w:val="center"/>
              <w:rPr>
                <w:rFonts w:ascii="宋体" w:eastAsia="宋体" w:hAnsi="宋体" w:hint="eastAsia"/>
                <w:kern w:val="0"/>
                <w:szCs w:val="21"/>
              </w:rPr>
            </w:pPr>
            <w:r w:rsidRPr="00003CA5">
              <w:rPr>
                <w:rFonts w:ascii="宋体" w:eastAsia="宋体" w:hAnsi="宋体"/>
                <w:kern w:val="0"/>
                <w:szCs w:val="21"/>
              </w:rPr>
              <w:t>GX-XVI R2</w:t>
            </w:r>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5AD8F" w14:textId="00686B93"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02849" w14:textId="0EECE1BA"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62A1F" w14:textId="4E901432" w:rsidR="009C7395" w:rsidRPr="00A37F60" w:rsidRDefault="00003CA5" w:rsidP="009C7395">
            <w:pPr>
              <w:jc w:val="center"/>
              <w:rPr>
                <w:rFonts w:ascii="宋体" w:eastAsia="宋体" w:hAnsi="宋体" w:hint="eastAsia"/>
                <w:color w:val="FF0000"/>
                <w:kern w:val="0"/>
                <w:szCs w:val="21"/>
              </w:rPr>
            </w:pPr>
            <w:r w:rsidRPr="00A37F60">
              <w:rPr>
                <w:rFonts w:ascii="宋体" w:eastAsia="宋体" w:hAnsi="宋体" w:hint="eastAsia"/>
                <w:color w:val="FF0000"/>
                <w:kern w:val="0"/>
                <w:szCs w:val="21"/>
              </w:rPr>
              <w:t>1</w:t>
            </w:r>
            <w:r w:rsidR="009C7395" w:rsidRPr="00A37F60">
              <w:rPr>
                <w:rFonts w:ascii="宋体" w:eastAsia="宋体" w:hAnsi="宋体" w:hint="eastAsia"/>
                <w:color w:val="FF0000"/>
                <w:kern w:val="0"/>
                <w:szCs w:val="21"/>
              </w:rPr>
              <w:t>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ACA8A" w14:textId="514505E4" w:rsidR="009C7395" w:rsidRPr="00B525E4" w:rsidRDefault="006A4FD3" w:rsidP="009C7395">
            <w:pPr>
              <w:jc w:val="center"/>
              <w:rPr>
                <w:rFonts w:ascii="宋体" w:eastAsia="宋体" w:hAnsi="宋体" w:hint="eastAsia"/>
                <w:kern w:val="0"/>
                <w:szCs w:val="21"/>
              </w:rPr>
            </w:pPr>
            <w:r w:rsidRPr="006A4FD3">
              <w:rPr>
                <w:rFonts w:ascii="宋体" w:eastAsia="宋体" w:hAnsi="宋体" w:hint="eastAsia"/>
                <w:kern w:val="0"/>
                <w:szCs w:val="21"/>
              </w:rPr>
              <w:t>817496</w:t>
            </w:r>
          </w:p>
        </w:tc>
      </w:tr>
      <w:tr w:rsidR="00292F39" w:rsidRPr="00B525E4" w14:paraId="7062105D"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5A6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5</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3348D" w14:textId="2FC859F7"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快速生物质谱检测系统</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BB9F" w14:textId="3A0AB16D" w:rsidR="009C7395" w:rsidRPr="00B525E4" w:rsidRDefault="00003CA5" w:rsidP="00003CA5">
            <w:pPr>
              <w:jc w:val="center"/>
              <w:rPr>
                <w:rFonts w:ascii="宋体" w:eastAsia="宋体" w:hAnsi="宋体" w:hint="eastAsia"/>
                <w:kern w:val="0"/>
                <w:szCs w:val="21"/>
              </w:rPr>
            </w:pPr>
            <w:proofErr w:type="spellStart"/>
            <w:r w:rsidRPr="00003CA5">
              <w:rPr>
                <w:rFonts w:ascii="宋体" w:eastAsia="宋体" w:hAnsi="宋体"/>
                <w:kern w:val="0"/>
                <w:szCs w:val="21"/>
              </w:rPr>
              <w:t>Microflex</w:t>
            </w:r>
            <w:proofErr w:type="spellEnd"/>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197A9" w14:textId="5D29757D"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3DA27" w14:textId="6F09566C"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4E701"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FD16F" w14:textId="77777777" w:rsidR="006A4FD3" w:rsidRPr="006A4FD3" w:rsidRDefault="006A4FD3" w:rsidP="006A4FD3">
            <w:pPr>
              <w:jc w:val="center"/>
              <w:rPr>
                <w:rFonts w:ascii="宋体" w:eastAsia="宋体" w:hAnsi="宋体" w:hint="eastAsia"/>
                <w:kern w:val="0"/>
                <w:szCs w:val="21"/>
              </w:rPr>
            </w:pPr>
            <w:r w:rsidRPr="006A4FD3">
              <w:rPr>
                <w:rFonts w:ascii="宋体" w:eastAsia="宋体" w:hAnsi="宋体" w:hint="eastAsia"/>
                <w:kern w:val="0"/>
                <w:szCs w:val="21"/>
              </w:rPr>
              <w:t>8604561</w:t>
            </w:r>
          </w:p>
          <w:p w14:paraId="164F043B" w14:textId="5DD26F28" w:rsidR="009C7395" w:rsidRPr="00B525E4" w:rsidRDefault="006A4FD3" w:rsidP="006A4FD3">
            <w:pPr>
              <w:jc w:val="center"/>
              <w:rPr>
                <w:rFonts w:ascii="宋体" w:eastAsia="宋体" w:hAnsi="宋体" w:hint="eastAsia"/>
                <w:kern w:val="0"/>
                <w:szCs w:val="21"/>
              </w:rPr>
            </w:pPr>
            <w:r w:rsidRPr="006A4FD3">
              <w:rPr>
                <w:rFonts w:ascii="宋体" w:eastAsia="宋体" w:hAnsi="宋体" w:hint="eastAsia"/>
                <w:kern w:val="0"/>
                <w:szCs w:val="21"/>
              </w:rPr>
              <w:t>/8269944.01598</w:t>
            </w:r>
          </w:p>
        </w:tc>
      </w:tr>
      <w:tr w:rsidR="00292F39" w:rsidRPr="00B525E4" w14:paraId="7F1040CD" w14:textId="77777777" w:rsidTr="00292F39">
        <w:tc>
          <w:tcPr>
            <w:tcW w:w="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AC42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6</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5176B" w14:textId="273B7A1C" w:rsidR="009C7395" w:rsidRPr="00B525E4"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微生物及药</w:t>
            </w:r>
            <w:proofErr w:type="gramStart"/>
            <w:r w:rsidRPr="00003CA5">
              <w:rPr>
                <w:rFonts w:ascii="宋体" w:eastAsia="宋体" w:hAnsi="宋体" w:hint="eastAsia"/>
                <w:kern w:val="0"/>
                <w:szCs w:val="21"/>
              </w:rPr>
              <w:t>敏分析</w:t>
            </w:r>
            <w:proofErr w:type="gramEnd"/>
            <w:r w:rsidRPr="00003CA5">
              <w:rPr>
                <w:rFonts w:ascii="宋体" w:eastAsia="宋体" w:hAnsi="宋体" w:hint="eastAsia"/>
                <w:kern w:val="0"/>
                <w:szCs w:val="21"/>
              </w:rPr>
              <w:t>系统</w:t>
            </w: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01D58" w14:textId="2F35B26C" w:rsidR="009C7395" w:rsidRPr="00B525E4" w:rsidRDefault="00003CA5" w:rsidP="00003CA5">
            <w:pPr>
              <w:jc w:val="center"/>
              <w:rPr>
                <w:rFonts w:ascii="宋体" w:eastAsia="宋体" w:hAnsi="宋体" w:hint="eastAsia"/>
                <w:kern w:val="0"/>
                <w:szCs w:val="21"/>
              </w:rPr>
            </w:pPr>
            <w:r w:rsidRPr="00003CA5">
              <w:rPr>
                <w:rFonts w:ascii="宋体" w:eastAsia="宋体" w:hAnsi="宋体"/>
                <w:kern w:val="0"/>
                <w:szCs w:val="21"/>
              </w:rPr>
              <w:t>VITEK 2 Compact</w:t>
            </w:r>
          </w:p>
        </w:tc>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78A8" w14:textId="31538A28"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BAE02" w14:textId="073BD46F" w:rsidR="009C7395" w:rsidRPr="00003CA5" w:rsidRDefault="00003CA5" w:rsidP="00003CA5">
            <w:pPr>
              <w:jc w:val="center"/>
              <w:rPr>
                <w:rFonts w:ascii="宋体" w:eastAsia="宋体" w:hAnsi="宋体" w:hint="eastAsia"/>
                <w:kern w:val="0"/>
                <w:szCs w:val="21"/>
              </w:rPr>
            </w:pPr>
            <w:r w:rsidRPr="00003CA5">
              <w:rPr>
                <w:rFonts w:ascii="宋体" w:eastAsia="宋体" w:hAnsi="宋体" w:hint="eastAsia"/>
                <w:kern w:val="0"/>
                <w:szCs w:val="21"/>
              </w:rPr>
              <w:t>整机保养、整体维修</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F48A2" w14:textId="732AA417" w:rsidR="009C7395" w:rsidRPr="00A37F60" w:rsidRDefault="00003CA5" w:rsidP="009C7395">
            <w:pPr>
              <w:jc w:val="center"/>
              <w:rPr>
                <w:rFonts w:ascii="宋体" w:eastAsia="宋体" w:hAnsi="宋体" w:hint="eastAsia"/>
                <w:color w:val="FF0000"/>
                <w:kern w:val="0"/>
                <w:szCs w:val="21"/>
              </w:rPr>
            </w:pPr>
            <w:r w:rsidRPr="00A37F60">
              <w:rPr>
                <w:rFonts w:ascii="宋体" w:eastAsia="宋体" w:hAnsi="宋体" w:hint="eastAsia"/>
                <w:color w:val="FF0000"/>
                <w:kern w:val="0"/>
                <w:szCs w:val="21"/>
              </w:rPr>
              <w:t>1</w:t>
            </w:r>
            <w:r w:rsidR="009C7395" w:rsidRPr="00A37F60">
              <w:rPr>
                <w:rFonts w:ascii="宋体" w:eastAsia="宋体" w:hAnsi="宋体" w:hint="eastAsia"/>
                <w:color w:val="FF0000"/>
                <w:kern w:val="0"/>
                <w:szCs w:val="21"/>
              </w:rPr>
              <w:t>年</w:t>
            </w:r>
          </w:p>
        </w:tc>
        <w:tc>
          <w:tcPr>
            <w:tcW w:w="1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25AC0" w14:textId="452DA538" w:rsidR="009C7395" w:rsidRPr="00B525E4" w:rsidRDefault="006A4FD3" w:rsidP="009C7395">
            <w:pPr>
              <w:jc w:val="center"/>
              <w:rPr>
                <w:rFonts w:ascii="宋体" w:eastAsia="宋体" w:hAnsi="宋体" w:hint="eastAsia"/>
                <w:kern w:val="0"/>
                <w:szCs w:val="21"/>
              </w:rPr>
            </w:pPr>
            <w:r w:rsidRPr="006A4FD3">
              <w:rPr>
                <w:rFonts w:ascii="宋体" w:eastAsia="宋体" w:hAnsi="宋体" w:hint="eastAsia"/>
                <w:kern w:val="0"/>
                <w:szCs w:val="21"/>
              </w:rPr>
              <w:t>VK2C11521</w:t>
            </w:r>
          </w:p>
        </w:tc>
      </w:tr>
    </w:tbl>
    <w:p w14:paraId="3536C927" w14:textId="77777777" w:rsidR="00652AAD" w:rsidRDefault="00652AAD">
      <w:pPr>
        <w:widowControl/>
        <w:jc w:val="left"/>
        <w:rPr>
          <w:rFonts w:asciiTheme="minorEastAsia" w:hAnsiTheme="minorEastAsia" w:cstheme="minorEastAsia" w:hint="eastAsia"/>
          <w:sz w:val="24"/>
          <w:szCs w:val="24"/>
        </w:rPr>
      </w:pPr>
      <w:r>
        <w:rPr>
          <w:rFonts w:asciiTheme="minorEastAsia" w:hAnsiTheme="minorEastAsia" w:cstheme="minorEastAsia" w:hint="eastAsia"/>
          <w:sz w:val="24"/>
          <w:szCs w:val="24"/>
        </w:rPr>
        <w:br w:type="page"/>
      </w:r>
    </w:p>
    <w:p w14:paraId="695A089E" w14:textId="247DF74C" w:rsidR="00070DD7" w:rsidRPr="00070DD7" w:rsidRDefault="00070DD7" w:rsidP="00070DD7">
      <w:pPr>
        <w:pStyle w:val="a9"/>
        <w:spacing w:line="360" w:lineRule="auto"/>
        <w:ind w:left="360"/>
        <w:rPr>
          <w:rFonts w:ascii="宋体" w:eastAsia="宋体" w:hAnsi="宋体" w:hint="eastAsia"/>
          <w:sz w:val="24"/>
          <w:szCs w:val="24"/>
        </w:rPr>
      </w:pPr>
      <w:r>
        <w:rPr>
          <w:rFonts w:ascii="宋体" w:eastAsia="宋体" w:hAnsi="宋体" w:hint="eastAsia"/>
          <w:sz w:val="24"/>
          <w:szCs w:val="24"/>
        </w:rPr>
        <w:lastRenderedPageBreak/>
        <w:t>服务内容：</w:t>
      </w:r>
    </w:p>
    <w:p w14:paraId="360E818C" w14:textId="21B8FBFB" w:rsidR="008375F0" w:rsidRPr="00C03EE8" w:rsidRDefault="008375F0"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定期巡检、维护、保养，及时发现设备隐患，设备可以根据科室需要调整技术条件设置。</w:t>
      </w:r>
      <w:r w:rsidR="00F5685E">
        <w:rPr>
          <w:rFonts w:ascii="宋体" w:eastAsia="宋体" w:hAnsi="宋体" w:cstheme="minorEastAsia" w:hint="eastAsia"/>
          <w:sz w:val="24"/>
          <w:szCs w:val="24"/>
        </w:rPr>
        <w:t>定期对系统</w:t>
      </w:r>
      <w:r w:rsidRPr="00C03EE8">
        <w:rPr>
          <w:rFonts w:ascii="宋体" w:eastAsia="宋体" w:hAnsi="宋体" w:cstheme="minorEastAsia" w:hint="eastAsia"/>
          <w:sz w:val="24"/>
          <w:szCs w:val="24"/>
        </w:rPr>
        <w:t>软硬件维修保养、升级。</w:t>
      </w:r>
    </w:p>
    <w:p w14:paraId="1B45752E" w14:textId="3943B8CA" w:rsidR="008375F0" w:rsidRPr="00A37F60" w:rsidRDefault="008375F0" w:rsidP="00C03EE8">
      <w:pPr>
        <w:pStyle w:val="a9"/>
        <w:numPr>
          <w:ilvl w:val="0"/>
          <w:numId w:val="4"/>
        </w:numPr>
        <w:spacing w:line="360" w:lineRule="auto"/>
        <w:rPr>
          <w:rFonts w:ascii="宋体" w:eastAsia="宋体" w:hAnsi="宋体"/>
          <w:sz w:val="24"/>
          <w:szCs w:val="24"/>
        </w:rPr>
      </w:pPr>
      <w:r w:rsidRPr="00C03EE8">
        <w:rPr>
          <w:rFonts w:ascii="宋体" w:eastAsia="宋体" w:hAnsi="宋体" w:cstheme="minorEastAsia" w:hint="eastAsia"/>
          <w:sz w:val="24"/>
          <w:szCs w:val="24"/>
        </w:rPr>
        <w:t>维保范围内设备维修涉及到零备件更换的，</w:t>
      </w:r>
      <w:r w:rsidR="00652AAD" w:rsidRPr="00C03EE8">
        <w:rPr>
          <w:rFonts w:ascii="宋体" w:eastAsia="宋体" w:hAnsi="宋体" w:cstheme="minorEastAsia" w:hint="eastAsia"/>
          <w:sz w:val="24"/>
          <w:szCs w:val="24"/>
        </w:rPr>
        <w:t>供应商</w:t>
      </w:r>
      <w:r w:rsidRPr="00C03EE8">
        <w:rPr>
          <w:rFonts w:ascii="宋体" w:eastAsia="宋体" w:hAnsi="宋体" w:cstheme="minorEastAsia" w:hint="eastAsia"/>
          <w:sz w:val="24"/>
          <w:szCs w:val="24"/>
        </w:rPr>
        <w:t>需提供原厂及合法渠道零配件，能够提供证明文件。</w:t>
      </w:r>
      <w:r w:rsidR="00652AAD" w:rsidRPr="00C03EE8">
        <w:rPr>
          <w:rFonts w:ascii="宋体" w:eastAsia="宋体" w:hAnsi="宋体" w:cstheme="minorEastAsia" w:hint="eastAsia"/>
          <w:sz w:val="24"/>
          <w:szCs w:val="24"/>
        </w:rPr>
        <w:t>涉及的人工费用、交通差旅费、备件费等均由供应商承担。</w:t>
      </w:r>
    </w:p>
    <w:p w14:paraId="0BDD920D" w14:textId="5F46148B" w:rsidR="00A37F60" w:rsidRDefault="00A37F60" w:rsidP="00C03EE8">
      <w:pPr>
        <w:pStyle w:val="a9"/>
        <w:numPr>
          <w:ilvl w:val="0"/>
          <w:numId w:val="4"/>
        </w:numPr>
        <w:spacing w:line="360" w:lineRule="auto"/>
        <w:rPr>
          <w:rFonts w:ascii="宋体" w:eastAsia="宋体" w:hAnsi="宋体" w:cstheme="minorEastAsia"/>
          <w:sz w:val="24"/>
          <w:szCs w:val="24"/>
        </w:rPr>
      </w:pPr>
      <w:r w:rsidRPr="00003CA5">
        <w:rPr>
          <w:rFonts w:ascii="宋体" w:eastAsia="宋体" w:hAnsi="宋体" w:cstheme="minorEastAsia" w:hint="eastAsia"/>
          <w:sz w:val="24"/>
          <w:szCs w:val="24"/>
        </w:rPr>
        <w:t>全自动医用</w:t>
      </w:r>
      <w:r w:rsidRPr="00003CA5">
        <w:rPr>
          <w:rFonts w:ascii="宋体" w:eastAsia="宋体" w:hAnsi="宋体" w:cstheme="minorEastAsia"/>
          <w:sz w:val="24"/>
          <w:szCs w:val="24"/>
        </w:rPr>
        <w:t>PCR</w:t>
      </w:r>
      <w:r w:rsidRPr="00003CA5">
        <w:rPr>
          <w:rFonts w:ascii="宋体" w:eastAsia="宋体" w:hAnsi="宋体" w:cstheme="minorEastAsia" w:hint="eastAsia"/>
          <w:sz w:val="24"/>
          <w:szCs w:val="24"/>
        </w:rPr>
        <w:t>分析系统</w:t>
      </w:r>
      <w:r w:rsidRPr="00A37F60">
        <w:rPr>
          <w:rFonts w:ascii="宋体" w:eastAsia="宋体" w:hAnsi="宋体" w:cstheme="minorEastAsia" w:hint="eastAsia"/>
          <w:sz w:val="24"/>
          <w:szCs w:val="24"/>
        </w:rPr>
        <w:t>和</w:t>
      </w:r>
      <w:r w:rsidRPr="00003CA5">
        <w:rPr>
          <w:rFonts w:ascii="宋体" w:eastAsia="宋体" w:hAnsi="宋体" w:cstheme="minorEastAsia" w:hint="eastAsia"/>
          <w:sz w:val="24"/>
          <w:szCs w:val="24"/>
        </w:rPr>
        <w:t>微生物及药</w:t>
      </w:r>
      <w:proofErr w:type="gramStart"/>
      <w:r w:rsidRPr="00003CA5">
        <w:rPr>
          <w:rFonts w:ascii="宋体" w:eastAsia="宋体" w:hAnsi="宋体" w:cstheme="minorEastAsia" w:hint="eastAsia"/>
          <w:sz w:val="24"/>
          <w:szCs w:val="24"/>
        </w:rPr>
        <w:t>敏分析</w:t>
      </w:r>
      <w:proofErr w:type="gramEnd"/>
      <w:r w:rsidRPr="00003CA5">
        <w:rPr>
          <w:rFonts w:ascii="宋体" w:eastAsia="宋体" w:hAnsi="宋体" w:cstheme="minorEastAsia" w:hint="eastAsia"/>
          <w:sz w:val="24"/>
          <w:szCs w:val="24"/>
        </w:rPr>
        <w:t>系统</w:t>
      </w:r>
      <w:r>
        <w:rPr>
          <w:rFonts w:ascii="宋体" w:eastAsia="宋体" w:hAnsi="宋体" w:cstheme="minorEastAsia" w:hint="eastAsia"/>
          <w:sz w:val="24"/>
          <w:szCs w:val="24"/>
        </w:rPr>
        <w:t>维保1年，其余</w:t>
      </w:r>
      <w:r w:rsidR="00371858">
        <w:rPr>
          <w:rFonts w:ascii="宋体" w:eastAsia="宋体" w:hAnsi="宋体" w:cstheme="minorEastAsia" w:hint="eastAsia"/>
          <w:sz w:val="24"/>
          <w:szCs w:val="24"/>
        </w:rPr>
        <w:t>设备</w:t>
      </w:r>
      <w:r>
        <w:rPr>
          <w:rFonts w:ascii="宋体" w:eastAsia="宋体" w:hAnsi="宋体" w:cstheme="minorEastAsia" w:hint="eastAsia"/>
          <w:sz w:val="24"/>
          <w:szCs w:val="24"/>
        </w:rPr>
        <w:t>维保3年。</w:t>
      </w:r>
    </w:p>
    <w:p w14:paraId="7FB6C40A" w14:textId="66BCDBD2" w:rsidR="00BC270B" w:rsidRDefault="00BC270B" w:rsidP="00BC270B">
      <w:pPr>
        <w:pStyle w:val="a9"/>
        <w:numPr>
          <w:ilvl w:val="0"/>
          <w:numId w:val="4"/>
        </w:numPr>
        <w:spacing w:line="360" w:lineRule="auto"/>
        <w:rPr>
          <w:rFonts w:ascii="宋体" w:eastAsia="宋体" w:hAnsi="宋体" w:cstheme="minorEastAsia"/>
          <w:sz w:val="24"/>
          <w:szCs w:val="24"/>
        </w:rPr>
      </w:pPr>
      <w:r>
        <w:rPr>
          <w:rFonts w:ascii="宋体" w:eastAsia="宋体" w:hAnsi="宋体" w:cstheme="minorEastAsia" w:hint="eastAsia"/>
          <w:sz w:val="24"/>
          <w:szCs w:val="24"/>
        </w:rPr>
        <w:t>供应商</w:t>
      </w:r>
      <w:r w:rsidR="00E87E68">
        <w:rPr>
          <w:rFonts w:ascii="宋体" w:eastAsia="宋体" w:hAnsi="宋体" w:cstheme="minorEastAsia" w:hint="eastAsia"/>
          <w:sz w:val="24"/>
          <w:szCs w:val="24"/>
        </w:rPr>
        <w:t>应具备设备制造商授权的</w:t>
      </w:r>
      <w:r>
        <w:rPr>
          <w:rFonts w:ascii="宋体" w:eastAsia="宋体" w:hAnsi="宋体" w:cstheme="minorEastAsia" w:hint="eastAsia"/>
          <w:sz w:val="24"/>
          <w:szCs w:val="24"/>
        </w:rPr>
        <w:t>维修</w:t>
      </w:r>
      <w:r w:rsidR="00E87E68">
        <w:rPr>
          <w:rFonts w:ascii="宋体" w:eastAsia="宋体" w:hAnsi="宋体" w:cstheme="minorEastAsia" w:hint="eastAsia"/>
          <w:sz w:val="24"/>
          <w:szCs w:val="24"/>
        </w:rPr>
        <w:t>授权书。</w:t>
      </w:r>
    </w:p>
    <w:p w14:paraId="1EB0481F" w14:textId="707626AE" w:rsidR="00A37F60" w:rsidRPr="00BC270B" w:rsidRDefault="00A37F60" w:rsidP="00BC270B">
      <w:pPr>
        <w:pStyle w:val="a9"/>
        <w:numPr>
          <w:ilvl w:val="0"/>
          <w:numId w:val="4"/>
        </w:numPr>
        <w:spacing w:line="360" w:lineRule="auto"/>
        <w:rPr>
          <w:rFonts w:ascii="宋体" w:eastAsia="宋体" w:hAnsi="宋体" w:cstheme="minorEastAsia"/>
          <w:sz w:val="24"/>
          <w:szCs w:val="24"/>
        </w:rPr>
      </w:pPr>
      <w:r w:rsidRPr="00BC270B">
        <w:rPr>
          <w:rFonts w:ascii="宋体" w:eastAsia="宋体" w:hAnsi="宋体" w:cstheme="minorEastAsia" w:hint="eastAsia"/>
          <w:sz w:val="24"/>
          <w:szCs w:val="24"/>
        </w:rPr>
        <w:t>每年按</w:t>
      </w:r>
      <w:r w:rsidR="00F5685E" w:rsidRPr="00BC270B">
        <w:rPr>
          <w:rFonts w:ascii="宋体" w:eastAsia="宋体" w:hAnsi="宋体" w:cstheme="minorEastAsia" w:hint="eastAsia"/>
          <w:sz w:val="24"/>
          <w:szCs w:val="24"/>
        </w:rPr>
        <w:t>制造商推荐和</w:t>
      </w:r>
      <w:r w:rsidRPr="00BC270B">
        <w:rPr>
          <w:rFonts w:ascii="宋体" w:eastAsia="宋体" w:hAnsi="宋体" w:cstheme="minorEastAsia" w:hint="eastAsia"/>
          <w:sz w:val="24"/>
          <w:szCs w:val="24"/>
        </w:rPr>
        <w:t>科室需求对</w:t>
      </w:r>
      <w:r w:rsidRPr="00BC270B">
        <w:rPr>
          <w:rFonts w:ascii="宋体" w:eastAsia="宋体" w:hAnsi="宋体" w:cstheme="minorEastAsia" w:hint="eastAsia"/>
          <w:sz w:val="24"/>
          <w:szCs w:val="24"/>
        </w:rPr>
        <w:t>仪器设备进行一次标准检测和校准</w:t>
      </w:r>
      <w:r w:rsidRPr="00BC270B">
        <w:rPr>
          <w:rFonts w:ascii="宋体" w:eastAsia="宋体" w:hAnsi="宋体" w:cstheme="minorEastAsia" w:hint="eastAsia"/>
          <w:sz w:val="24"/>
          <w:szCs w:val="24"/>
        </w:rPr>
        <w:t>，要求出具校准报告。</w:t>
      </w:r>
    </w:p>
    <w:p w14:paraId="043E214F" w14:textId="7615000F" w:rsidR="003217E6" w:rsidRPr="00C03EE8" w:rsidRDefault="00C03EE8" w:rsidP="00C03EE8">
      <w:pPr>
        <w:pStyle w:val="a9"/>
        <w:numPr>
          <w:ilvl w:val="0"/>
          <w:numId w:val="4"/>
        </w:numPr>
        <w:spacing w:line="360" w:lineRule="auto"/>
        <w:jc w:val="left"/>
        <w:rPr>
          <w:rFonts w:ascii="宋体" w:eastAsia="宋体" w:hAnsi="宋体" w:cstheme="minorEastAsia" w:hint="eastAsia"/>
          <w:sz w:val="24"/>
          <w:szCs w:val="24"/>
        </w:rPr>
      </w:pPr>
      <w:r w:rsidRPr="00C03EE8">
        <w:rPr>
          <w:rFonts w:ascii="宋体" w:eastAsia="宋体" w:hAnsi="宋体" w:cstheme="minorEastAsia" w:hint="eastAsia"/>
          <w:sz w:val="24"/>
          <w:szCs w:val="24"/>
        </w:rPr>
        <w:t>我院为天津市突发呼吸道烈性传染病定点救治医院，承担着天津市的抗</w:t>
      </w:r>
      <w:proofErr w:type="gramStart"/>
      <w:r w:rsidRPr="00C03EE8">
        <w:rPr>
          <w:rFonts w:ascii="宋体" w:eastAsia="宋体" w:hAnsi="宋体" w:cstheme="minorEastAsia" w:hint="eastAsia"/>
          <w:sz w:val="24"/>
          <w:szCs w:val="24"/>
        </w:rPr>
        <w:t>疫</w:t>
      </w:r>
      <w:proofErr w:type="gramEnd"/>
      <w:r w:rsidRPr="00C03EE8">
        <w:rPr>
          <w:rFonts w:ascii="宋体" w:eastAsia="宋体" w:hAnsi="宋体" w:cstheme="minorEastAsia" w:hint="eastAsia"/>
          <w:sz w:val="24"/>
          <w:szCs w:val="24"/>
        </w:rPr>
        <w:t>工作，要求供应商积极配合天津市抗</w:t>
      </w:r>
      <w:proofErr w:type="gramStart"/>
      <w:r w:rsidRPr="00C03EE8">
        <w:rPr>
          <w:rFonts w:ascii="宋体" w:eastAsia="宋体" w:hAnsi="宋体" w:cstheme="minorEastAsia" w:hint="eastAsia"/>
          <w:sz w:val="24"/>
          <w:szCs w:val="24"/>
        </w:rPr>
        <w:t>疫</w:t>
      </w:r>
      <w:proofErr w:type="gramEnd"/>
      <w:r w:rsidRPr="00C03EE8">
        <w:rPr>
          <w:rFonts w:ascii="宋体" w:eastAsia="宋体" w:hAnsi="宋体" w:cstheme="minorEastAsia" w:hint="eastAsia"/>
          <w:sz w:val="24"/>
          <w:szCs w:val="24"/>
        </w:rPr>
        <w:t>工作，必须进入隔离病区（红区）对设备进行必要的维护、维修，由此产生的隔离、闭环等管理要求发生的费用由供应商负责。</w:t>
      </w:r>
    </w:p>
    <w:p w14:paraId="2CCBBF45" w14:textId="3C1D6F1C" w:rsidR="00C03EE8" w:rsidRPr="00C03EE8" w:rsidRDefault="00C03EE8" w:rsidP="00C03EE8">
      <w:pPr>
        <w:pStyle w:val="a9"/>
        <w:numPr>
          <w:ilvl w:val="0"/>
          <w:numId w:val="4"/>
        </w:numPr>
        <w:spacing w:line="360" w:lineRule="auto"/>
        <w:jc w:val="left"/>
        <w:rPr>
          <w:rFonts w:ascii="宋体" w:eastAsia="宋体" w:hAnsi="宋体" w:cstheme="minorEastAsia" w:hint="eastAsia"/>
          <w:sz w:val="24"/>
          <w:szCs w:val="24"/>
        </w:rPr>
      </w:pPr>
      <w:r w:rsidRPr="00C03EE8">
        <w:rPr>
          <w:rFonts w:ascii="宋体" w:eastAsia="宋体" w:hAnsi="宋体" w:cstheme="minorEastAsia" w:hint="eastAsia"/>
          <w:sz w:val="24"/>
          <w:szCs w:val="24"/>
        </w:rPr>
        <w:t>供应商制定符合院方要求的设备日常维护方案和设备故障维修应急响应预案</w:t>
      </w:r>
      <w:r w:rsidR="00F028BD">
        <w:rPr>
          <w:rFonts w:ascii="宋体" w:eastAsia="宋体" w:hAnsi="宋体" w:cstheme="minorEastAsia" w:hint="eastAsia"/>
          <w:sz w:val="24"/>
          <w:szCs w:val="24"/>
        </w:rPr>
        <w:t>，</w:t>
      </w:r>
      <w:r w:rsidRPr="00C03EE8">
        <w:rPr>
          <w:rFonts w:ascii="宋体" w:eastAsia="宋体" w:hAnsi="宋体" w:cstheme="minorEastAsia" w:hint="eastAsia"/>
          <w:sz w:val="24"/>
          <w:szCs w:val="24"/>
        </w:rPr>
        <w:t>制定符合院方要求的突发公共事件应急响应预案。</w:t>
      </w:r>
    </w:p>
    <w:p w14:paraId="59CE10D5" w14:textId="77777777" w:rsidR="008375F0" w:rsidRPr="00C03EE8" w:rsidRDefault="008375F0">
      <w:pPr>
        <w:widowControl/>
        <w:jc w:val="left"/>
        <w:rPr>
          <w:rFonts w:ascii="宋体" w:eastAsia="宋体" w:hAnsi="宋体" w:hint="eastAsia"/>
          <w:b/>
          <w:bCs/>
          <w:color w:val="EE0000"/>
          <w:sz w:val="36"/>
          <w:szCs w:val="40"/>
        </w:rPr>
      </w:pPr>
      <w:r w:rsidRPr="00C03EE8">
        <w:rPr>
          <w:rFonts w:ascii="宋体" w:eastAsia="宋体" w:hAnsi="宋体" w:hint="eastAsia"/>
          <w:b/>
          <w:bCs/>
          <w:color w:val="EE0000"/>
          <w:sz w:val="36"/>
          <w:szCs w:val="40"/>
        </w:rPr>
        <w:br w:type="page"/>
      </w:r>
    </w:p>
    <w:p w14:paraId="70EB5712" w14:textId="2E702913" w:rsidR="00172453" w:rsidRPr="00C2063D" w:rsidRDefault="00172453" w:rsidP="00C2063D">
      <w:pPr>
        <w:spacing w:line="360" w:lineRule="auto"/>
        <w:rPr>
          <w:rFonts w:ascii="宋体" w:eastAsia="宋体" w:hAnsi="宋体" w:cs="宋体" w:hint="eastAsia"/>
          <w:b/>
          <w:color w:val="FF0000"/>
          <w:spacing w:val="7"/>
          <w:kern w:val="36"/>
          <w:sz w:val="28"/>
          <w:szCs w:val="28"/>
        </w:rPr>
      </w:pPr>
      <w:r w:rsidRPr="00C2063D">
        <w:rPr>
          <w:rFonts w:ascii="宋体" w:eastAsia="宋体" w:hAnsi="宋体" w:hint="eastAsia"/>
          <w:b/>
          <w:bCs/>
          <w:color w:val="EE0000"/>
          <w:sz w:val="28"/>
          <w:szCs w:val="32"/>
        </w:rPr>
        <w:lastRenderedPageBreak/>
        <w:t>报名要求：</w:t>
      </w:r>
      <w:r w:rsidRPr="00C2063D">
        <w:rPr>
          <w:rFonts w:ascii="宋体" w:eastAsia="宋体" w:hAnsi="宋体" w:cs="宋体" w:hint="eastAsia"/>
          <w:b/>
          <w:color w:val="FF0000"/>
          <w:spacing w:val="7"/>
          <w:kern w:val="36"/>
          <w:sz w:val="28"/>
          <w:szCs w:val="28"/>
        </w:rPr>
        <w:t>请供应商于202</w:t>
      </w:r>
      <w:r w:rsidR="009C2828">
        <w:rPr>
          <w:rFonts w:ascii="宋体" w:eastAsia="宋体" w:hAnsi="宋体" w:cs="宋体" w:hint="eastAsia"/>
          <w:b/>
          <w:color w:val="FF0000"/>
          <w:spacing w:val="7"/>
          <w:kern w:val="36"/>
          <w:sz w:val="28"/>
          <w:szCs w:val="28"/>
        </w:rPr>
        <w:t>6</w:t>
      </w:r>
      <w:r w:rsidRPr="00C2063D">
        <w:rPr>
          <w:rFonts w:ascii="宋体" w:eastAsia="宋体" w:hAnsi="宋体" w:cs="宋体" w:hint="eastAsia"/>
          <w:b/>
          <w:color w:val="FF0000"/>
          <w:spacing w:val="7"/>
          <w:kern w:val="36"/>
          <w:sz w:val="28"/>
          <w:szCs w:val="28"/>
        </w:rPr>
        <w:t>年</w:t>
      </w:r>
      <w:r w:rsidR="009C2828">
        <w:rPr>
          <w:rFonts w:ascii="宋体" w:eastAsia="宋体" w:hAnsi="宋体" w:cs="宋体" w:hint="eastAsia"/>
          <w:b/>
          <w:color w:val="FF0000"/>
          <w:spacing w:val="7"/>
          <w:kern w:val="36"/>
          <w:sz w:val="28"/>
          <w:szCs w:val="28"/>
        </w:rPr>
        <w:t>2</w:t>
      </w:r>
      <w:r w:rsidRPr="00C2063D">
        <w:rPr>
          <w:rFonts w:ascii="宋体" w:eastAsia="宋体" w:hAnsi="宋体" w:cs="宋体" w:hint="eastAsia"/>
          <w:b/>
          <w:color w:val="FF0000"/>
          <w:spacing w:val="7"/>
          <w:kern w:val="36"/>
          <w:sz w:val="28"/>
          <w:szCs w:val="28"/>
        </w:rPr>
        <w:t>月</w:t>
      </w:r>
      <w:r w:rsidR="008B3E1F">
        <w:rPr>
          <w:rFonts w:ascii="宋体" w:eastAsia="宋体" w:hAnsi="宋体" w:cs="宋体" w:hint="eastAsia"/>
          <w:b/>
          <w:color w:val="FF0000"/>
          <w:spacing w:val="7"/>
          <w:kern w:val="36"/>
          <w:sz w:val="28"/>
          <w:szCs w:val="28"/>
        </w:rPr>
        <w:t>2</w:t>
      </w:r>
      <w:r w:rsidR="000A53EF">
        <w:rPr>
          <w:rFonts w:ascii="宋体" w:eastAsia="宋体" w:hAnsi="宋体" w:cs="宋体" w:hint="eastAsia"/>
          <w:b/>
          <w:color w:val="FF0000"/>
          <w:spacing w:val="7"/>
          <w:kern w:val="36"/>
          <w:sz w:val="28"/>
          <w:szCs w:val="28"/>
        </w:rPr>
        <w:t>6</w:t>
      </w:r>
      <w:r w:rsidRPr="00C2063D">
        <w:rPr>
          <w:rFonts w:ascii="宋体" w:eastAsia="宋体" w:hAnsi="宋体" w:cs="宋体" w:hint="eastAsia"/>
          <w:b/>
          <w:color w:val="FF0000"/>
          <w:spacing w:val="7"/>
          <w:kern w:val="36"/>
          <w:sz w:val="28"/>
          <w:szCs w:val="28"/>
        </w:rPr>
        <w:t>日-</w:t>
      </w:r>
      <w:r w:rsidR="009C2828">
        <w:rPr>
          <w:rFonts w:ascii="宋体" w:eastAsia="宋体" w:hAnsi="宋体" w:cs="宋体" w:hint="eastAsia"/>
          <w:b/>
          <w:color w:val="FF0000"/>
          <w:spacing w:val="7"/>
          <w:kern w:val="36"/>
          <w:sz w:val="28"/>
          <w:szCs w:val="28"/>
        </w:rPr>
        <w:t>3</w:t>
      </w:r>
      <w:r w:rsidRPr="00C2063D">
        <w:rPr>
          <w:rFonts w:ascii="宋体" w:eastAsia="宋体" w:hAnsi="宋体" w:cs="宋体" w:hint="eastAsia"/>
          <w:b/>
          <w:color w:val="FF0000"/>
          <w:spacing w:val="7"/>
          <w:kern w:val="36"/>
          <w:sz w:val="28"/>
          <w:szCs w:val="28"/>
        </w:rPr>
        <w:t>月</w:t>
      </w:r>
      <w:r w:rsidR="000A53EF">
        <w:rPr>
          <w:rFonts w:ascii="宋体" w:eastAsia="宋体" w:hAnsi="宋体" w:cs="宋体" w:hint="eastAsia"/>
          <w:b/>
          <w:color w:val="FF0000"/>
          <w:spacing w:val="7"/>
          <w:kern w:val="36"/>
          <w:sz w:val="28"/>
          <w:szCs w:val="28"/>
        </w:rPr>
        <w:t>5</w:t>
      </w:r>
      <w:r w:rsidRPr="00C2063D">
        <w:rPr>
          <w:rFonts w:ascii="宋体" w:eastAsia="宋体" w:hAnsi="宋体" w:cs="宋体" w:hint="eastAsia"/>
          <w:b/>
          <w:color w:val="FF0000"/>
          <w:spacing w:val="7"/>
          <w:kern w:val="36"/>
          <w:sz w:val="28"/>
          <w:szCs w:val="28"/>
        </w:rPr>
        <w:t>日</w:t>
      </w:r>
      <w:r w:rsidR="009C2828">
        <w:rPr>
          <w:rFonts w:ascii="宋体" w:eastAsia="宋体" w:hAnsi="宋体" w:cs="宋体" w:hint="eastAsia"/>
          <w:b/>
          <w:color w:val="FF0000"/>
          <w:spacing w:val="7"/>
          <w:kern w:val="36"/>
          <w:sz w:val="28"/>
          <w:szCs w:val="28"/>
        </w:rPr>
        <w:t>期间</w:t>
      </w:r>
      <w:r w:rsidRPr="00C2063D">
        <w:rPr>
          <w:rFonts w:ascii="宋体" w:eastAsia="宋体" w:hAnsi="宋体" w:cs="宋体" w:hint="eastAsia"/>
          <w:b/>
          <w:color w:val="FF0000"/>
          <w:spacing w:val="7"/>
          <w:kern w:val="36"/>
          <w:sz w:val="28"/>
          <w:szCs w:val="28"/>
        </w:rPr>
        <w:t>发送邮件报名，超期为无效报名，</w:t>
      </w:r>
      <w:hyperlink r:id="rId7" w:history="1">
        <w:r w:rsidRPr="00C2063D">
          <w:rPr>
            <w:rStyle w:val="af3"/>
            <w:rFonts w:ascii="宋体" w:eastAsia="宋体" w:hAnsi="宋体" w:cs="宋体" w:hint="eastAsia"/>
            <w:b/>
            <w:color w:val="0070C0"/>
            <w:spacing w:val="7"/>
            <w:kern w:val="36"/>
            <w:sz w:val="28"/>
            <w:szCs w:val="28"/>
          </w:rPr>
          <w:t>接收邮箱：jyonghhyy@foxmail.com</w:t>
        </w:r>
      </w:hyperlink>
      <w:r w:rsidRPr="00C2063D">
        <w:rPr>
          <w:rFonts w:ascii="宋体" w:eastAsia="宋体" w:hAnsi="宋体" w:cs="宋体"/>
          <w:b/>
          <w:color w:val="FF0000"/>
          <w:spacing w:val="7"/>
          <w:kern w:val="36"/>
          <w:sz w:val="28"/>
          <w:szCs w:val="28"/>
        </w:rPr>
        <w:t>。发送后收到回复为报名有效。</w:t>
      </w:r>
    </w:p>
    <w:p w14:paraId="3D2B0716" w14:textId="01F4B009" w:rsidR="003401D3" w:rsidRDefault="00172453" w:rsidP="00C2063D">
      <w:pPr>
        <w:widowControl/>
        <w:spacing w:line="360" w:lineRule="auto"/>
        <w:jc w:val="left"/>
        <w:rPr>
          <w:rFonts w:ascii="宋体" w:eastAsia="宋体" w:hAnsi="宋体" w:cs="宋体" w:hint="eastAsia"/>
          <w:b/>
          <w:color w:val="FF0000"/>
          <w:spacing w:val="7"/>
          <w:kern w:val="36"/>
          <w:sz w:val="28"/>
          <w:szCs w:val="28"/>
        </w:rPr>
      </w:pPr>
      <w:r>
        <w:rPr>
          <w:rFonts w:ascii="宋体" w:eastAsia="宋体" w:hAnsi="宋体" w:cs="宋体" w:hint="eastAsia"/>
          <w:b/>
          <w:color w:val="FF0000"/>
          <w:spacing w:val="7"/>
          <w:kern w:val="36"/>
          <w:sz w:val="28"/>
          <w:szCs w:val="28"/>
        </w:rPr>
        <w:t>报名附件（附件1、附件2</w:t>
      </w:r>
      <w:r w:rsidR="003401D3">
        <w:rPr>
          <w:rFonts w:ascii="宋体" w:eastAsia="宋体" w:hAnsi="宋体" w:cs="宋体" w:hint="eastAsia"/>
          <w:b/>
          <w:color w:val="FF0000"/>
          <w:spacing w:val="7"/>
          <w:kern w:val="36"/>
          <w:sz w:val="28"/>
          <w:szCs w:val="28"/>
        </w:rPr>
        <w:t>）</w:t>
      </w:r>
      <w:r>
        <w:rPr>
          <w:rFonts w:ascii="宋体" w:eastAsia="宋体" w:hAnsi="宋体" w:cs="宋体" w:hint="eastAsia"/>
          <w:b/>
          <w:color w:val="FF0000"/>
          <w:spacing w:val="7"/>
          <w:kern w:val="36"/>
          <w:sz w:val="28"/>
          <w:szCs w:val="28"/>
        </w:rPr>
        <w:t>请</w:t>
      </w:r>
      <w:r w:rsidR="003401D3">
        <w:rPr>
          <w:rFonts w:ascii="宋体" w:eastAsia="宋体" w:hAnsi="宋体" w:cs="宋体" w:hint="eastAsia"/>
          <w:b/>
          <w:color w:val="FF0000"/>
          <w:spacing w:val="7"/>
          <w:kern w:val="36"/>
          <w:sz w:val="28"/>
          <w:szCs w:val="28"/>
        </w:rPr>
        <w:t>合并为压缩文件后</w:t>
      </w:r>
      <w:r>
        <w:rPr>
          <w:rFonts w:ascii="宋体" w:eastAsia="宋体" w:hAnsi="宋体" w:cs="宋体" w:hint="eastAsia"/>
          <w:b/>
          <w:color w:val="FF0000"/>
          <w:spacing w:val="7"/>
          <w:kern w:val="36"/>
          <w:sz w:val="28"/>
          <w:szCs w:val="28"/>
        </w:rPr>
        <w:t>提交</w:t>
      </w:r>
      <w:r w:rsidR="003401D3">
        <w:rPr>
          <w:rFonts w:ascii="宋体" w:eastAsia="宋体" w:hAnsi="宋体" w:cs="宋体" w:hint="eastAsia"/>
          <w:b/>
          <w:color w:val="FF0000"/>
          <w:spacing w:val="7"/>
          <w:kern w:val="36"/>
          <w:sz w:val="28"/>
          <w:szCs w:val="28"/>
        </w:rPr>
        <w:t>，</w:t>
      </w:r>
      <w:r w:rsidR="003401D3" w:rsidRPr="003401D3">
        <w:rPr>
          <w:rFonts w:ascii="宋体" w:eastAsia="宋体" w:hAnsi="宋体" w:cs="宋体" w:hint="eastAsia"/>
          <w:b/>
          <w:color w:val="FF0000"/>
          <w:spacing w:val="7"/>
          <w:kern w:val="36"/>
          <w:sz w:val="28"/>
          <w:szCs w:val="28"/>
        </w:rPr>
        <w:t>压缩文件名以“联系人-供应商名称-联系电话”命名。</w:t>
      </w:r>
    </w:p>
    <w:p w14:paraId="14EF47E9" w14:textId="77777777" w:rsidR="00C2063D" w:rsidRDefault="00C2063D">
      <w:pPr>
        <w:widowControl/>
        <w:jc w:val="left"/>
        <w:rPr>
          <w:rFonts w:ascii="宋体" w:eastAsia="宋体" w:hAnsi="宋体" w:cs="宋体" w:hint="eastAsia"/>
          <w:b/>
          <w:color w:val="FF0000"/>
          <w:spacing w:val="7"/>
          <w:kern w:val="36"/>
          <w:sz w:val="28"/>
          <w:szCs w:val="28"/>
        </w:rPr>
      </w:pPr>
      <w:r>
        <w:rPr>
          <w:rFonts w:ascii="宋体" w:eastAsia="宋体" w:hAnsi="宋体" w:cs="宋体" w:hint="eastAsia"/>
          <w:b/>
          <w:color w:val="FF0000"/>
          <w:spacing w:val="7"/>
          <w:kern w:val="36"/>
          <w:sz w:val="28"/>
          <w:szCs w:val="28"/>
        </w:rPr>
        <w:br w:type="page"/>
      </w:r>
    </w:p>
    <w:p w14:paraId="3AA6806C" w14:textId="77777777" w:rsidR="00172453" w:rsidRPr="00C2063D" w:rsidRDefault="00172453" w:rsidP="00C2063D">
      <w:pPr>
        <w:spacing w:line="360" w:lineRule="auto"/>
        <w:rPr>
          <w:rFonts w:ascii="宋体" w:eastAsia="宋体" w:hAnsi="宋体" w:cs="宋体" w:hint="eastAsia"/>
          <w:b/>
          <w:bCs/>
          <w:color w:val="000000" w:themeColor="text1"/>
          <w:spacing w:val="7"/>
          <w:kern w:val="36"/>
          <w:sz w:val="24"/>
          <w:szCs w:val="24"/>
        </w:rPr>
      </w:pPr>
      <w:r w:rsidRPr="00C2063D">
        <w:rPr>
          <w:rFonts w:ascii="宋体" w:eastAsia="宋体" w:hAnsi="宋体" w:cs="宋体" w:hint="eastAsia"/>
          <w:b/>
          <w:bCs/>
          <w:color w:val="000000" w:themeColor="text1"/>
          <w:spacing w:val="7"/>
          <w:kern w:val="36"/>
          <w:sz w:val="24"/>
          <w:szCs w:val="24"/>
        </w:rPr>
        <w:lastRenderedPageBreak/>
        <w:t>附件1：</w:t>
      </w:r>
    </w:p>
    <w:p w14:paraId="209993B7" w14:textId="23989EA4" w:rsidR="00172453" w:rsidRPr="00070DD7" w:rsidRDefault="00F028BD" w:rsidP="00C2063D">
      <w:pPr>
        <w:pStyle w:val="a9"/>
        <w:numPr>
          <w:ilvl w:val="0"/>
          <w:numId w:val="2"/>
        </w:numPr>
        <w:spacing w:line="360" w:lineRule="auto"/>
        <w:rPr>
          <w:rFonts w:ascii="宋体" w:eastAsia="宋体" w:hAnsi="宋体" w:cs="宋体" w:hint="eastAsia"/>
          <w:color w:val="000000" w:themeColor="text1"/>
          <w:spacing w:val="7"/>
          <w:kern w:val="36"/>
          <w:sz w:val="24"/>
          <w:szCs w:val="24"/>
        </w:rPr>
      </w:pPr>
      <w:r w:rsidRPr="00070DD7">
        <w:rPr>
          <w:rFonts w:ascii="宋体" w:eastAsia="宋体" w:hAnsi="宋体" w:cs="宋体" w:hint="eastAsia"/>
          <w:color w:val="000000" w:themeColor="text1"/>
          <w:spacing w:val="7"/>
          <w:kern w:val="36"/>
          <w:sz w:val="24"/>
          <w:szCs w:val="24"/>
        </w:rPr>
        <w:t>营业执照副本或事业单位法人证书或民办非企业单位登记证书或社会团体法人登记证书或基金会法人登记证书扫描件。</w:t>
      </w:r>
    </w:p>
    <w:p w14:paraId="1F413DC4" w14:textId="34179031" w:rsid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提供202</w:t>
      </w:r>
      <w:r w:rsidR="00F028BD">
        <w:rPr>
          <w:rFonts w:ascii="宋体" w:eastAsia="宋体" w:hAnsi="宋体" w:cs="宋体" w:hint="eastAsia"/>
          <w:color w:val="000000" w:themeColor="text1"/>
          <w:spacing w:val="7"/>
          <w:kern w:val="36"/>
          <w:sz w:val="24"/>
          <w:szCs w:val="24"/>
        </w:rPr>
        <w:t>5</w:t>
      </w:r>
      <w:r w:rsidRPr="00C2063D">
        <w:rPr>
          <w:rFonts w:ascii="宋体" w:eastAsia="宋体" w:hAnsi="宋体" w:cs="宋体" w:hint="eastAsia"/>
          <w:color w:val="000000" w:themeColor="text1"/>
          <w:spacing w:val="7"/>
          <w:kern w:val="36"/>
          <w:sz w:val="24"/>
          <w:szCs w:val="24"/>
        </w:rPr>
        <w:t>年度或202</w:t>
      </w:r>
      <w:r w:rsidR="00F028BD">
        <w:rPr>
          <w:rFonts w:ascii="宋体" w:eastAsia="宋体" w:hAnsi="宋体" w:cs="宋体" w:hint="eastAsia"/>
          <w:color w:val="000000" w:themeColor="text1"/>
          <w:spacing w:val="7"/>
          <w:kern w:val="36"/>
          <w:sz w:val="24"/>
          <w:szCs w:val="24"/>
        </w:rPr>
        <w:t>6</w:t>
      </w:r>
      <w:r w:rsidRPr="00C2063D">
        <w:rPr>
          <w:rFonts w:ascii="宋体" w:eastAsia="宋体" w:hAnsi="宋体" w:cs="宋体" w:hint="eastAsia"/>
          <w:color w:val="000000" w:themeColor="text1"/>
          <w:spacing w:val="7"/>
          <w:kern w:val="36"/>
          <w:sz w:val="24"/>
          <w:szCs w:val="24"/>
        </w:rPr>
        <w:t>年度任一月份依</w:t>
      </w:r>
      <w:r w:rsidRPr="00C2063D">
        <w:rPr>
          <w:rFonts w:ascii="宋体" w:eastAsia="宋体" w:hAnsi="宋体" w:cs="宋体" w:hint="eastAsia"/>
          <w:color w:val="000000" w:themeColor="text1"/>
          <w:sz w:val="24"/>
          <w:szCs w:val="24"/>
          <w:lang w:val="zh-CN"/>
        </w:rPr>
        <w:t>法缴纳税收和社会保障资金的记录</w:t>
      </w:r>
      <w:r w:rsidRPr="00C2063D">
        <w:rPr>
          <w:rFonts w:ascii="宋体" w:eastAsia="宋体" w:hAnsi="宋体" w:cs="宋体" w:hint="eastAsia"/>
          <w:color w:val="000000" w:themeColor="text1"/>
          <w:sz w:val="24"/>
          <w:szCs w:val="24"/>
        </w:rPr>
        <w:t>。</w:t>
      </w:r>
    </w:p>
    <w:p w14:paraId="24EB529C" w14:textId="77777777" w:rsidR="00C2063D" w:rsidRP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法人身份证扫描件及授权人身份证扫描件。</w:t>
      </w:r>
    </w:p>
    <w:p w14:paraId="1F07341F" w14:textId="070387A3" w:rsidR="00C2063D" w:rsidRDefault="007419E2" w:rsidP="00C2063D">
      <w:pPr>
        <w:pStyle w:val="a9"/>
        <w:numPr>
          <w:ilvl w:val="0"/>
          <w:numId w:val="2"/>
        </w:numPr>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kern w:val="36"/>
          <w:sz w:val="24"/>
          <w:szCs w:val="24"/>
        </w:rPr>
        <w:t>参数</w:t>
      </w:r>
      <w:r w:rsidR="00172453" w:rsidRPr="00C2063D">
        <w:rPr>
          <w:rFonts w:ascii="宋体" w:eastAsia="宋体" w:hAnsi="宋体" w:cs="宋体" w:hint="eastAsia"/>
          <w:color w:val="000000" w:themeColor="text1"/>
          <w:spacing w:val="7"/>
          <w:kern w:val="36"/>
          <w:sz w:val="24"/>
          <w:szCs w:val="24"/>
        </w:rPr>
        <w:t>对比表（格式自拟</w:t>
      </w:r>
      <w:r>
        <w:rPr>
          <w:rFonts w:ascii="宋体" w:eastAsia="宋体" w:hAnsi="宋体" w:cs="宋体" w:hint="eastAsia"/>
          <w:color w:val="000000" w:themeColor="text1"/>
          <w:spacing w:val="7"/>
          <w:kern w:val="36"/>
          <w:sz w:val="24"/>
          <w:szCs w:val="24"/>
        </w:rPr>
        <w:t>，需标记正负偏离项</w:t>
      </w:r>
      <w:r w:rsidR="00172453" w:rsidRPr="00C2063D">
        <w:rPr>
          <w:rFonts w:ascii="宋体" w:eastAsia="宋体" w:hAnsi="宋体" w:cs="宋体" w:hint="eastAsia"/>
          <w:color w:val="000000" w:themeColor="text1"/>
          <w:spacing w:val="7"/>
          <w:kern w:val="36"/>
          <w:sz w:val="24"/>
          <w:szCs w:val="24"/>
        </w:rPr>
        <w:t>）</w:t>
      </w:r>
      <w:r w:rsidR="00172453" w:rsidRPr="00C2063D">
        <w:rPr>
          <w:rFonts w:ascii="宋体" w:eastAsia="宋体" w:hAnsi="宋体" w:cs="宋体" w:hint="eastAsia"/>
          <w:color w:val="000000" w:themeColor="text1"/>
          <w:sz w:val="24"/>
          <w:szCs w:val="24"/>
        </w:rPr>
        <w:t>。</w:t>
      </w:r>
    </w:p>
    <w:p w14:paraId="72675888" w14:textId="51A881E4" w:rsid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报价单</w:t>
      </w:r>
      <w:r w:rsidRPr="00C2063D">
        <w:rPr>
          <w:rFonts w:ascii="宋体" w:eastAsia="宋体" w:hAnsi="宋体" w:cs="宋体" w:hint="eastAsia"/>
          <w:color w:val="FF0000"/>
          <w:spacing w:val="7"/>
          <w:kern w:val="36"/>
          <w:sz w:val="24"/>
          <w:szCs w:val="24"/>
        </w:rPr>
        <w:t>（因本文件为最终采集文件，用于内部调研审查，</w:t>
      </w:r>
      <w:proofErr w:type="gramStart"/>
      <w:r w:rsidRPr="00C2063D">
        <w:rPr>
          <w:rFonts w:ascii="宋体" w:eastAsia="宋体" w:hAnsi="宋体" w:cs="宋体" w:hint="eastAsia"/>
          <w:color w:val="FF0000"/>
          <w:spacing w:val="7"/>
          <w:kern w:val="36"/>
          <w:sz w:val="24"/>
          <w:szCs w:val="24"/>
        </w:rPr>
        <w:t>请合理</w:t>
      </w:r>
      <w:proofErr w:type="gramEnd"/>
      <w:r w:rsidRPr="00C2063D">
        <w:rPr>
          <w:rFonts w:ascii="宋体" w:eastAsia="宋体" w:hAnsi="宋体" w:cs="宋体" w:hint="eastAsia"/>
          <w:color w:val="FF0000"/>
          <w:spacing w:val="7"/>
          <w:kern w:val="36"/>
          <w:sz w:val="24"/>
          <w:szCs w:val="24"/>
        </w:rPr>
        <w:t>报价）</w:t>
      </w:r>
      <w:r w:rsidR="0071576F">
        <w:rPr>
          <w:rFonts w:ascii="宋体" w:eastAsia="宋体" w:hAnsi="宋体" w:cs="宋体" w:hint="eastAsia"/>
          <w:color w:val="000000" w:themeColor="text1"/>
          <w:sz w:val="24"/>
          <w:szCs w:val="24"/>
        </w:rPr>
        <w:t>。</w:t>
      </w:r>
    </w:p>
    <w:p w14:paraId="01BC605B" w14:textId="763E448F" w:rsidR="00C2063D" w:rsidRPr="00C2063D" w:rsidRDefault="00070DD7" w:rsidP="00C2063D">
      <w:pPr>
        <w:pStyle w:val="a9"/>
        <w:numPr>
          <w:ilvl w:val="0"/>
          <w:numId w:val="2"/>
        </w:numPr>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kern w:val="36"/>
          <w:sz w:val="24"/>
          <w:szCs w:val="24"/>
        </w:rPr>
        <w:t>维保服务</w:t>
      </w:r>
      <w:r w:rsidR="00172453" w:rsidRPr="00C2063D">
        <w:rPr>
          <w:rFonts w:ascii="宋体" w:eastAsia="宋体" w:hAnsi="宋体" w:cs="宋体" w:hint="eastAsia"/>
          <w:color w:val="000000" w:themeColor="text1"/>
          <w:spacing w:val="7"/>
          <w:kern w:val="36"/>
          <w:sz w:val="24"/>
          <w:szCs w:val="24"/>
        </w:rPr>
        <w:t>方案</w:t>
      </w:r>
      <w:r>
        <w:rPr>
          <w:rFonts w:ascii="宋体" w:eastAsia="宋体" w:hAnsi="宋体" w:cs="宋体" w:hint="eastAsia"/>
          <w:color w:val="000000" w:themeColor="text1"/>
          <w:spacing w:val="7"/>
          <w:kern w:val="36"/>
          <w:sz w:val="24"/>
          <w:szCs w:val="24"/>
        </w:rPr>
        <w:t>，备件供应方案，响应时间，配备人员方案，应急预案</w:t>
      </w:r>
      <w:r w:rsidR="00172453" w:rsidRPr="00C2063D">
        <w:rPr>
          <w:rFonts w:ascii="宋体" w:eastAsia="宋体" w:hAnsi="宋体" w:cs="宋体" w:hint="eastAsia"/>
          <w:color w:val="000000" w:themeColor="text1"/>
          <w:spacing w:val="7"/>
          <w:kern w:val="36"/>
          <w:sz w:val="24"/>
          <w:szCs w:val="24"/>
        </w:rPr>
        <w:t>。</w:t>
      </w:r>
    </w:p>
    <w:p w14:paraId="2AB4FDAC" w14:textId="484D6176" w:rsidR="00070DD7" w:rsidRPr="00070DD7" w:rsidRDefault="00070DD7" w:rsidP="00070DD7">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近3年同类</w:t>
      </w:r>
      <w:r>
        <w:rPr>
          <w:rFonts w:ascii="宋体" w:eastAsia="宋体" w:hAnsi="宋体" w:cs="宋体" w:hint="eastAsia"/>
          <w:color w:val="000000" w:themeColor="text1"/>
          <w:spacing w:val="7"/>
          <w:kern w:val="36"/>
          <w:sz w:val="24"/>
          <w:szCs w:val="24"/>
        </w:rPr>
        <w:t>服务</w:t>
      </w:r>
      <w:r w:rsidRPr="00C2063D">
        <w:rPr>
          <w:rFonts w:ascii="宋体" w:eastAsia="宋体" w:hAnsi="宋体" w:cs="宋体" w:hint="eastAsia"/>
          <w:color w:val="000000" w:themeColor="text1"/>
          <w:spacing w:val="7"/>
          <w:kern w:val="36"/>
          <w:sz w:val="24"/>
          <w:szCs w:val="24"/>
        </w:rPr>
        <w:t>成交名单</w:t>
      </w:r>
      <w:r>
        <w:rPr>
          <w:rFonts w:ascii="宋体" w:eastAsia="宋体" w:hAnsi="宋体" w:cs="宋体" w:hint="eastAsia"/>
          <w:color w:val="000000" w:themeColor="text1"/>
          <w:spacing w:val="7"/>
          <w:kern w:val="36"/>
          <w:sz w:val="24"/>
          <w:szCs w:val="24"/>
        </w:rPr>
        <w:t>，</w:t>
      </w:r>
      <w:r w:rsidRPr="00C2063D">
        <w:rPr>
          <w:rFonts w:ascii="宋体" w:eastAsia="宋体" w:hAnsi="宋体" w:cs="宋体" w:hint="eastAsia"/>
          <w:color w:val="000000" w:themeColor="text1"/>
          <w:spacing w:val="7"/>
          <w:kern w:val="36"/>
          <w:sz w:val="24"/>
          <w:szCs w:val="24"/>
        </w:rPr>
        <w:t>成交记录合同、发票及</w:t>
      </w:r>
      <w:r>
        <w:rPr>
          <w:rFonts w:ascii="宋体" w:eastAsia="宋体" w:hAnsi="宋体" w:cs="宋体" w:hint="eastAsia"/>
          <w:color w:val="000000" w:themeColor="text1"/>
          <w:spacing w:val="7"/>
          <w:kern w:val="36"/>
          <w:sz w:val="24"/>
          <w:szCs w:val="24"/>
        </w:rPr>
        <w:t>维修单</w:t>
      </w:r>
      <w:r w:rsidRPr="00C2063D">
        <w:rPr>
          <w:rFonts w:ascii="宋体" w:eastAsia="宋体" w:hAnsi="宋体" w:cs="宋体" w:hint="eastAsia"/>
          <w:color w:val="000000" w:themeColor="text1"/>
          <w:spacing w:val="7"/>
          <w:kern w:val="36"/>
          <w:sz w:val="24"/>
          <w:szCs w:val="24"/>
        </w:rPr>
        <w:t>复印件（以上缺一不可，遮挡为无效）。</w:t>
      </w:r>
    </w:p>
    <w:p w14:paraId="478B8ECA" w14:textId="0A4D4BBD" w:rsidR="0071576F" w:rsidRDefault="00172453" w:rsidP="00C2063D">
      <w:pPr>
        <w:spacing w:line="360" w:lineRule="auto"/>
        <w:rPr>
          <w:rFonts w:ascii="宋体" w:eastAsia="宋体" w:hAnsi="宋体" w:cs="宋体" w:hint="eastAsia"/>
          <w:color w:val="FF0000"/>
          <w:spacing w:val="7"/>
          <w:kern w:val="36"/>
          <w:sz w:val="24"/>
          <w:szCs w:val="24"/>
        </w:rPr>
      </w:pPr>
      <w:r w:rsidRPr="00C2063D">
        <w:rPr>
          <w:rFonts w:ascii="宋体" w:eastAsia="宋体" w:hAnsi="宋体" w:cs="宋体" w:hint="eastAsia"/>
          <w:color w:val="FF0000"/>
          <w:spacing w:val="7"/>
          <w:kern w:val="36"/>
          <w:sz w:val="24"/>
          <w:szCs w:val="24"/>
        </w:rPr>
        <w:t>编制格式：以上内容需保证清晰有效，并附有目录</w:t>
      </w:r>
      <w:r w:rsidR="003401D3" w:rsidRPr="00C2063D">
        <w:rPr>
          <w:rFonts w:ascii="宋体" w:eastAsia="宋体" w:hAnsi="宋体" w:cs="宋体" w:hint="eastAsia"/>
          <w:color w:val="FF0000"/>
          <w:spacing w:val="7"/>
          <w:kern w:val="36"/>
          <w:sz w:val="24"/>
          <w:szCs w:val="24"/>
        </w:rPr>
        <w:t>，加盖公章</w:t>
      </w:r>
      <w:r w:rsidRPr="00C2063D">
        <w:rPr>
          <w:rFonts w:ascii="宋体" w:eastAsia="宋体" w:hAnsi="宋体" w:cs="宋体" w:hint="eastAsia"/>
          <w:color w:val="FF0000"/>
          <w:spacing w:val="7"/>
          <w:kern w:val="36"/>
          <w:sz w:val="24"/>
          <w:szCs w:val="24"/>
        </w:rPr>
        <w:t>，无需提交纸质文件。</w:t>
      </w:r>
    </w:p>
    <w:p w14:paraId="22C83423" w14:textId="455D5B1E" w:rsidR="0071576F" w:rsidRDefault="0071576F">
      <w:pPr>
        <w:widowControl/>
        <w:jc w:val="left"/>
        <w:rPr>
          <w:rFonts w:ascii="宋体" w:eastAsia="宋体" w:hAnsi="宋体" w:cs="宋体" w:hint="eastAsia"/>
          <w:color w:val="FF0000"/>
          <w:spacing w:val="7"/>
          <w:kern w:val="36"/>
          <w:sz w:val="24"/>
          <w:szCs w:val="24"/>
        </w:rPr>
        <w:sectPr w:rsidR="0071576F" w:rsidSect="006A53D1">
          <w:pgSz w:w="11906" w:h="16838"/>
          <w:pgMar w:top="1440" w:right="1800" w:bottom="1440" w:left="1800" w:header="851" w:footer="992" w:gutter="0"/>
          <w:cols w:space="425"/>
          <w:docGrid w:type="lines" w:linePitch="312"/>
        </w:sectPr>
      </w:pPr>
    </w:p>
    <w:p w14:paraId="079C938E" w14:textId="77777777" w:rsidR="00172453" w:rsidRDefault="00172453" w:rsidP="00C2063D">
      <w:pPr>
        <w:spacing w:line="360" w:lineRule="auto"/>
        <w:rPr>
          <w:rFonts w:ascii="宋体" w:eastAsia="宋体" w:hAnsi="宋体" w:cs="宋体" w:hint="eastAsia"/>
          <w:b/>
          <w:color w:val="000000" w:themeColor="text1"/>
          <w:spacing w:val="7"/>
          <w:kern w:val="36"/>
          <w:sz w:val="24"/>
          <w:szCs w:val="24"/>
        </w:rPr>
      </w:pPr>
      <w:r w:rsidRPr="00155C6D">
        <w:rPr>
          <w:rFonts w:ascii="宋体" w:eastAsia="宋体" w:hAnsi="宋体" w:cs="宋体" w:hint="eastAsia"/>
          <w:b/>
          <w:color w:val="000000" w:themeColor="text1"/>
          <w:spacing w:val="7"/>
          <w:kern w:val="36"/>
          <w:sz w:val="24"/>
          <w:szCs w:val="24"/>
        </w:rPr>
        <w:lastRenderedPageBreak/>
        <w:t>附件2</w:t>
      </w:r>
      <w:r>
        <w:rPr>
          <w:rFonts w:ascii="宋体" w:eastAsia="宋体" w:hAnsi="宋体" w:cs="宋体" w:hint="eastAsia"/>
          <w:b/>
          <w:color w:val="000000" w:themeColor="text1"/>
          <w:spacing w:val="7"/>
          <w:kern w:val="36"/>
          <w:sz w:val="24"/>
          <w:szCs w:val="24"/>
        </w:rPr>
        <w:t>：</w:t>
      </w:r>
    </w:p>
    <w:p w14:paraId="1CD55B52" w14:textId="77777777" w:rsidR="00172453" w:rsidRPr="00C2063D" w:rsidRDefault="00172453" w:rsidP="00C2063D">
      <w:pPr>
        <w:spacing w:line="360" w:lineRule="auto"/>
        <w:rPr>
          <w:rFonts w:ascii="宋体" w:eastAsia="宋体" w:hAnsi="宋体" w:cs="宋体" w:hint="eastAsia"/>
          <w:bCs/>
          <w:color w:val="000000" w:themeColor="text1"/>
          <w:spacing w:val="7"/>
          <w:kern w:val="36"/>
          <w:sz w:val="22"/>
        </w:rPr>
      </w:pPr>
      <w:r w:rsidRPr="00C2063D">
        <w:rPr>
          <w:rFonts w:ascii="宋体" w:eastAsia="宋体" w:hAnsi="宋体" w:cs="宋体" w:hint="eastAsia"/>
          <w:bCs/>
          <w:color w:val="000000" w:themeColor="text1"/>
          <w:spacing w:val="7"/>
          <w:kern w:val="36"/>
          <w:sz w:val="24"/>
          <w:szCs w:val="24"/>
        </w:rPr>
        <w:t>致天津市海河医院：</w:t>
      </w:r>
    </w:p>
    <w:p w14:paraId="401D1D20" w14:textId="77777777" w:rsidR="00172453" w:rsidRPr="00C2063D" w:rsidRDefault="00172453" w:rsidP="00C2063D">
      <w:pPr>
        <w:spacing w:line="360" w:lineRule="auto"/>
        <w:jc w:val="center"/>
        <w:rPr>
          <w:rFonts w:ascii="宋体" w:eastAsia="宋体" w:hAnsi="宋体" w:cs="宋体" w:hint="eastAsia"/>
          <w:bCs/>
          <w:color w:val="000000" w:themeColor="text1"/>
          <w:spacing w:val="7"/>
          <w:kern w:val="36"/>
          <w:sz w:val="24"/>
          <w:szCs w:val="24"/>
        </w:rPr>
      </w:pPr>
      <w:r w:rsidRPr="00C2063D">
        <w:rPr>
          <w:rFonts w:ascii="宋体" w:eastAsia="宋体" w:hAnsi="宋体" w:cs="宋体" w:hint="eastAsia"/>
          <w:bCs/>
          <w:color w:val="000000" w:themeColor="text1"/>
          <w:spacing w:val="7"/>
          <w:kern w:val="36"/>
          <w:sz w:val="24"/>
          <w:szCs w:val="24"/>
        </w:rPr>
        <w:t>我公司参加以下项目调研，保证提供资料的合法有效。</w:t>
      </w:r>
    </w:p>
    <w:tbl>
      <w:tblPr>
        <w:tblStyle w:val="af2"/>
        <w:tblW w:w="0" w:type="auto"/>
        <w:tblLook w:val="04A0" w:firstRow="1" w:lastRow="0" w:firstColumn="1" w:lastColumn="0" w:noHBand="0" w:noVBand="1"/>
      </w:tblPr>
      <w:tblGrid>
        <w:gridCol w:w="2077"/>
        <w:gridCol w:w="4233"/>
        <w:gridCol w:w="1986"/>
      </w:tblGrid>
      <w:tr w:rsidR="00172453" w:rsidRPr="00C2063D" w14:paraId="055073AB" w14:textId="77777777" w:rsidTr="00172453">
        <w:tc>
          <w:tcPr>
            <w:tcW w:w="8296" w:type="dxa"/>
            <w:gridSpan w:val="3"/>
          </w:tcPr>
          <w:p w14:paraId="37F32147" w14:textId="77777777" w:rsidR="00172453" w:rsidRPr="00C2063D" w:rsidRDefault="00172453" w:rsidP="00C2063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项目报名表</w:t>
            </w:r>
          </w:p>
        </w:tc>
      </w:tr>
      <w:tr w:rsidR="00172453" w:rsidRPr="00C2063D" w14:paraId="45315DA4" w14:textId="77777777" w:rsidTr="0003615D">
        <w:tc>
          <w:tcPr>
            <w:tcW w:w="2077" w:type="dxa"/>
            <w:vAlign w:val="center"/>
          </w:tcPr>
          <w:p w14:paraId="7A72168C"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项目编号</w:t>
            </w:r>
          </w:p>
        </w:tc>
        <w:tc>
          <w:tcPr>
            <w:tcW w:w="4233" w:type="dxa"/>
            <w:vAlign w:val="center"/>
          </w:tcPr>
          <w:p w14:paraId="05D7F83E"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项目名称</w:t>
            </w:r>
          </w:p>
        </w:tc>
        <w:tc>
          <w:tcPr>
            <w:tcW w:w="1986" w:type="dxa"/>
            <w:vAlign w:val="center"/>
          </w:tcPr>
          <w:p w14:paraId="495B0DE8"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确认报名</w:t>
            </w:r>
          </w:p>
        </w:tc>
      </w:tr>
      <w:tr w:rsidR="00885BB2" w:rsidRPr="00885BB2" w14:paraId="13B3191D" w14:textId="77777777" w:rsidTr="00694E3B">
        <w:tc>
          <w:tcPr>
            <w:tcW w:w="2077" w:type="dxa"/>
            <w:vAlign w:val="center"/>
          </w:tcPr>
          <w:p w14:paraId="11E226AF" w14:textId="77777777" w:rsidR="00885BB2" w:rsidRPr="00C2063D" w:rsidRDefault="00885BB2"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hint="eastAsia"/>
                <w:b/>
                <w:spacing w:val="7"/>
                <w:kern w:val="36"/>
                <w:sz w:val="28"/>
                <w:szCs w:val="28"/>
              </w:rPr>
              <w:t>项目1</w:t>
            </w:r>
          </w:p>
        </w:tc>
        <w:tc>
          <w:tcPr>
            <w:tcW w:w="4233" w:type="dxa"/>
            <w:vAlign w:val="center"/>
          </w:tcPr>
          <w:p w14:paraId="2BF2D3B4" w14:textId="50CC7685" w:rsidR="00885BB2" w:rsidRPr="0003615D" w:rsidRDefault="008375F0" w:rsidP="00694E3B">
            <w:pPr>
              <w:widowControl/>
              <w:spacing w:after="190" w:line="360" w:lineRule="auto"/>
              <w:jc w:val="center"/>
              <w:outlineLvl w:val="0"/>
              <w:rPr>
                <w:rFonts w:ascii="宋体" w:eastAsia="宋体" w:hAnsi="宋体" w:cs="宋体" w:hint="eastAsia"/>
                <w:bCs/>
                <w:spacing w:val="7"/>
                <w:kern w:val="36"/>
                <w:sz w:val="28"/>
                <w:szCs w:val="28"/>
              </w:rPr>
            </w:pPr>
            <w:r w:rsidRPr="008375F0">
              <w:rPr>
                <w:rFonts w:ascii="宋体" w:eastAsia="宋体" w:hAnsi="宋体" w:cs="宋体" w:hint="eastAsia"/>
                <w:bCs/>
                <w:spacing w:val="7"/>
                <w:kern w:val="36"/>
                <w:sz w:val="28"/>
                <w:szCs w:val="28"/>
              </w:rPr>
              <w:t>天津市海河医院2026年</w:t>
            </w:r>
            <w:r w:rsidR="003A0F3C">
              <w:rPr>
                <w:rFonts w:ascii="宋体" w:eastAsia="宋体" w:hAnsi="宋体" w:cs="宋体" w:hint="eastAsia"/>
                <w:bCs/>
                <w:spacing w:val="7"/>
                <w:kern w:val="36"/>
                <w:sz w:val="28"/>
                <w:szCs w:val="28"/>
              </w:rPr>
              <w:t>检验</w:t>
            </w:r>
            <w:r w:rsidRPr="008375F0">
              <w:rPr>
                <w:rFonts w:ascii="宋体" w:eastAsia="宋体" w:hAnsi="宋体" w:cs="宋体" w:hint="eastAsia"/>
                <w:bCs/>
                <w:spacing w:val="7"/>
                <w:kern w:val="36"/>
                <w:sz w:val="28"/>
                <w:szCs w:val="28"/>
              </w:rPr>
              <w:t>类医疗设备维保项目</w:t>
            </w:r>
          </w:p>
        </w:tc>
        <w:tc>
          <w:tcPr>
            <w:tcW w:w="1986" w:type="dxa"/>
            <w:vAlign w:val="center"/>
          </w:tcPr>
          <w:p w14:paraId="1DB068D9" w14:textId="77777777" w:rsidR="00885BB2" w:rsidRPr="00885BB2" w:rsidRDefault="00885BB2" w:rsidP="0003615D">
            <w:pPr>
              <w:widowControl/>
              <w:spacing w:after="190" w:line="360" w:lineRule="auto"/>
              <w:jc w:val="center"/>
              <w:outlineLvl w:val="0"/>
              <w:rPr>
                <w:rFonts w:ascii="宋体" w:eastAsia="宋体" w:hAnsi="宋体" w:cs="宋体" w:hint="eastAsia"/>
                <w:b/>
                <w:spacing w:val="7"/>
                <w:kern w:val="36"/>
                <w:sz w:val="28"/>
                <w:szCs w:val="28"/>
              </w:rPr>
            </w:pPr>
            <w:bookmarkStart w:id="0" w:name="OLE_LINK27"/>
            <w:r w:rsidRPr="00885BB2">
              <w:rPr>
                <w:rFonts w:ascii="宋体" w:eastAsia="宋体" w:hAnsi="宋体" w:cs="宋体"/>
                <w:b/>
                <w:spacing w:val="7"/>
                <w:kern w:val="36"/>
                <w:sz w:val="28"/>
                <w:szCs w:val="28"/>
              </w:rPr>
              <w:t>□</w:t>
            </w:r>
            <w:bookmarkEnd w:id="0"/>
          </w:p>
        </w:tc>
      </w:tr>
      <w:tr w:rsidR="0003615D" w:rsidRPr="00C2063D" w14:paraId="5484B218" w14:textId="77777777" w:rsidTr="00172453">
        <w:tc>
          <w:tcPr>
            <w:tcW w:w="8296" w:type="dxa"/>
            <w:gridSpan w:val="3"/>
          </w:tcPr>
          <w:p w14:paraId="0DD8E2E2" w14:textId="77777777" w:rsidR="0003615D" w:rsidRPr="00C2063D" w:rsidRDefault="0003615D" w:rsidP="0003615D">
            <w:pPr>
              <w:widowControl/>
              <w:spacing w:after="190" w:line="360" w:lineRule="auto"/>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公司名称：</w:t>
            </w:r>
          </w:p>
        </w:tc>
      </w:tr>
      <w:tr w:rsidR="0003615D" w:rsidRPr="00C2063D" w14:paraId="06058492" w14:textId="77777777" w:rsidTr="00885BB2">
        <w:trPr>
          <w:trHeight w:val="656"/>
        </w:trPr>
        <w:tc>
          <w:tcPr>
            <w:tcW w:w="8296" w:type="dxa"/>
            <w:gridSpan w:val="3"/>
          </w:tcPr>
          <w:p w14:paraId="01B13331" w14:textId="77777777" w:rsidR="0003615D" w:rsidRPr="00C2063D" w:rsidRDefault="0003615D" w:rsidP="0003615D">
            <w:pPr>
              <w:widowControl/>
              <w:spacing w:after="190" w:line="360" w:lineRule="auto"/>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联系人：</w:t>
            </w:r>
            <w:r w:rsidRPr="00C2063D">
              <w:rPr>
                <w:rFonts w:ascii="宋体" w:eastAsia="宋体" w:hAnsi="宋体" w:cs="宋体" w:hint="eastAsia"/>
                <w:b/>
                <w:color w:val="000000" w:themeColor="text1"/>
                <w:spacing w:val="7"/>
                <w:kern w:val="36"/>
                <w:sz w:val="28"/>
                <w:szCs w:val="28"/>
              </w:rPr>
              <w:t xml:space="preserve">                            联系电话：</w:t>
            </w:r>
          </w:p>
        </w:tc>
      </w:tr>
    </w:tbl>
    <w:p w14:paraId="7D628279" w14:textId="43BA4D4C" w:rsidR="003401D3" w:rsidRPr="00070DD7" w:rsidRDefault="003401D3" w:rsidP="00C2063D">
      <w:pPr>
        <w:widowControl/>
        <w:spacing w:line="360" w:lineRule="auto"/>
        <w:jc w:val="left"/>
        <w:rPr>
          <w:rFonts w:ascii="宋体" w:eastAsia="宋体" w:hAnsi="宋体" w:cs="宋体" w:hint="eastAsia"/>
          <w:bCs/>
          <w:color w:val="000000" w:themeColor="text1"/>
          <w:spacing w:val="7"/>
          <w:kern w:val="36"/>
          <w:sz w:val="28"/>
          <w:szCs w:val="28"/>
        </w:rPr>
      </w:pPr>
    </w:p>
    <w:sectPr w:rsidR="003401D3" w:rsidRPr="00070DD7" w:rsidSect="00715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228" w14:textId="77777777" w:rsidR="001D37B3" w:rsidRDefault="001D37B3" w:rsidP="00E87862">
      <w:pPr>
        <w:rPr>
          <w:rFonts w:hint="eastAsia"/>
        </w:rPr>
      </w:pPr>
      <w:r>
        <w:separator/>
      </w:r>
    </w:p>
  </w:endnote>
  <w:endnote w:type="continuationSeparator" w:id="0">
    <w:p w14:paraId="1223B36B" w14:textId="77777777" w:rsidR="001D37B3" w:rsidRDefault="001D37B3" w:rsidP="00E87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399B" w14:textId="77777777" w:rsidR="001D37B3" w:rsidRDefault="001D37B3" w:rsidP="00E87862">
      <w:pPr>
        <w:rPr>
          <w:rFonts w:hint="eastAsia"/>
        </w:rPr>
      </w:pPr>
      <w:r>
        <w:separator/>
      </w:r>
    </w:p>
  </w:footnote>
  <w:footnote w:type="continuationSeparator" w:id="0">
    <w:p w14:paraId="65C38016" w14:textId="77777777" w:rsidR="001D37B3" w:rsidRDefault="001D37B3" w:rsidP="00E878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A14"/>
    <w:multiLevelType w:val="hybridMultilevel"/>
    <w:tmpl w:val="DD189E44"/>
    <w:lvl w:ilvl="0" w:tplc="7AA46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932BA8"/>
    <w:multiLevelType w:val="hybridMultilevel"/>
    <w:tmpl w:val="80803E0E"/>
    <w:lvl w:ilvl="0" w:tplc="A98020E6">
      <w:start w:val="1"/>
      <w:numFmt w:val="decimalEnclosedCircle"/>
      <w:lvlText w:val="%1"/>
      <w:lvlJc w:val="left"/>
      <w:pPr>
        <w:ind w:left="440" w:hanging="440"/>
      </w:pPr>
      <w:rPr>
        <w:rFonts w:hint="default"/>
        <w:sz w:val="28"/>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9A507DD"/>
    <w:multiLevelType w:val="hybridMultilevel"/>
    <w:tmpl w:val="4E7421FA"/>
    <w:lvl w:ilvl="0" w:tplc="6EE248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3AF0321"/>
    <w:multiLevelType w:val="hybridMultilevel"/>
    <w:tmpl w:val="B34A9626"/>
    <w:lvl w:ilvl="0" w:tplc="A98020E6">
      <w:start w:val="1"/>
      <w:numFmt w:val="decimalEnclosedCircle"/>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9848946">
    <w:abstractNumId w:val="3"/>
  </w:num>
  <w:num w:numId="2" w16cid:durableId="1413695416">
    <w:abstractNumId w:val="1"/>
  </w:num>
  <w:num w:numId="3" w16cid:durableId="1730037200">
    <w:abstractNumId w:val="0"/>
  </w:num>
  <w:num w:numId="4" w16cid:durableId="124164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587"/>
    <w:rsid w:val="00003CA5"/>
    <w:rsid w:val="0000708A"/>
    <w:rsid w:val="000102FD"/>
    <w:rsid w:val="00013982"/>
    <w:rsid w:val="00015557"/>
    <w:rsid w:val="0003615D"/>
    <w:rsid w:val="0003698A"/>
    <w:rsid w:val="00070DD7"/>
    <w:rsid w:val="000A53EF"/>
    <w:rsid w:val="00107EF8"/>
    <w:rsid w:val="00115EB7"/>
    <w:rsid w:val="00116234"/>
    <w:rsid w:val="001702EF"/>
    <w:rsid w:val="00172453"/>
    <w:rsid w:val="001D37B3"/>
    <w:rsid w:val="0024365A"/>
    <w:rsid w:val="00273307"/>
    <w:rsid w:val="00292F39"/>
    <w:rsid w:val="002B2309"/>
    <w:rsid w:val="002F5469"/>
    <w:rsid w:val="003217E6"/>
    <w:rsid w:val="003401D3"/>
    <w:rsid w:val="00371858"/>
    <w:rsid w:val="00385524"/>
    <w:rsid w:val="00394056"/>
    <w:rsid w:val="003A0F3C"/>
    <w:rsid w:val="004D45A1"/>
    <w:rsid w:val="00562B5D"/>
    <w:rsid w:val="00575EDF"/>
    <w:rsid w:val="005C2550"/>
    <w:rsid w:val="005C3282"/>
    <w:rsid w:val="00645E6B"/>
    <w:rsid w:val="00652AAD"/>
    <w:rsid w:val="00682906"/>
    <w:rsid w:val="00694E3B"/>
    <w:rsid w:val="006A4FD3"/>
    <w:rsid w:val="006A53D1"/>
    <w:rsid w:val="006C36EB"/>
    <w:rsid w:val="0071576F"/>
    <w:rsid w:val="007419E2"/>
    <w:rsid w:val="00774D09"/>
    <w:rsid w:val="00795EFC"/>
    <w:rsid w:val="007F57F7"/>
    <w:rsid w:val="00831756"/>
    <w:rsid w:val="008375F0"/>
    <w:rsid w:val="0088552B"/>
    <w:rsid w:val="00885BB2"/>
    <w:rsid w:val="0089435C"/>
    <w:rsid w:val="008B3E1F"/>
    <w:rsid w:val="0096602B"/>
    <w:rsid w:val="009C2828"/>
    <w:rsid w:val="009C7395"/>
    <w:rsid w:val="00A1266C"/>
    <w:rsid w:val="00A16F58"/>
    <w:rsid w:val="00A37F60"/>
    <w:rsid w:val="00AA5261"/>
    <w:rsid w:val="00AA6CB7"/>
    <w:rsid w:val="00AB403A"/>
    <w:rsid w:val="00B40587"/>
    <w:rsid w:val="00B452FD"/>
    <w:rsid w:val="00B525E4"/>
    <w:rsid w:val="00BA67A4"/>
    <w:rsid w:val="00BC270B"/>
    <w:rsid w:val="00BE11AC"/>
    <w:rsid w:val="00C03EE8"/>
    <w:rsid w:val="00C2063D"/>
    <w:rsid w:val="00C378F7"/>
    <w:rsid w:val="00CB56E7"/>
    <w:rsid w:val="00CD7D24"/>
    <w:rsid w:val="00CF21B6"/>
    <w:rsid w:val="00D07905"/>
    <w:rsid w:val="00DB7439"/>
    <w:rsid w:val="00DC7543"/>
    <w:rsid w:val="00DE031B"/>
    <w:rsid w:val="00E64D29"/>
    <w:rsid w:val="00E87862"/>
    <w:rsid w:val="00E87E68"/>
    <w:rsid w:val="00EB668C"/>
    <w:rsid w:val="00F028BD"/>
    <w:rsid w:val="00F35B15"/>
    <w:rsid w:val="00F5685E"/>
    <w:rsid w:val="00FC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313C6"/>
  <w15:docId w15:val="{62612A50-1FE3-4FC9-8837-DFBE73B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BB2"/>
    <w:pPr>
      <w:widowControl w:val="0"/>
      <w:jc w:val="both"/>
    </w:pPr>
  </w:style>
  <w:style w:type="paragraph" w:styleId="1">
    <w:name w:val="heading 1"/>
    <w:basedOn w:val="a"/>
    <w:next w:val="a"/>
    <w:link w:val="10"/>
    <w:uiPriority w:val="9"/>
    <w:qFormat/>
    <w:rsid w:val="00B405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05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05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405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405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405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405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5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4058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87"/>
    <w:rPr>
      <w:rFonts w:cstheme="majorBidi"/>
      <w:color w:val="0F4761" w:themeColor="accent1" w:themeShade="BF"/>
      <w:sz w:val="28"/>
      <w:szCs w:val="28"/>
    </w:rPr>
  </w:style>
  <w:style w:type="character" w:customStyle="1" w:styleId="50">
    <w:name w:val="标题 5 字符"/>
    <w:basedOn w:val="a0"/>
    <w:link w:val="5"/>
    <w:uiPriority w:val="9"/>
    <w:semiHidden/>
    <w:rsid w:val="00B40587"/>
    <w:rPr>
      <w:rFonts w:cstheme="majorBidi"/>
      <w:color w:val="0F4761" w:themeColor="accent1" w:themeShade="BF"/>
      <w:sz w:val="24"/>
      <w:szCs w:val="24"/>
    </w:rPr>
  </w:style>
  <w:style w:type="character" w:customStyle="1" w:styleId="60">
    <w:name w:val="标题 6 字符"/>
    <w:basedOn w:val="a0"/>
    <w:link w:val="6"/>
    <w:uiPriority w:val="9"/>
    <w:semiHidden/>
    <w:rsid w:val="00B40587"/>
    <w:rPr>
      <w:rFonts w:cstheme="majorBidi"/>
      <w:b/>
      <w:bCs/>
      <w:color w:val="0F4761" w:themeColor="accent1" w:themeShade="BF"/>
    </w:rPr>
  </w:style>
  <w:style w:type="character" w:customStyle="1" w:styleId="70">
    <w:name w:val="标题 7 字符"/>
    <w:basedOn w:val="a0"/>
    <w:link w:val="7"/>
    <w:uiPriority w:val="9"/>
    <w:semiHidden/>
    <w:rsid w:val="00B40587"/>
    <w:rPr>
      <w:rFonts w:cstheme="majorBidi"/>
      <w:b/>
      <w:bCs/>
      <w:color w:val="595959" w:themeColor="text1" w:themeTint="A6"/>
    </w:rPr>
  </w:style>
  <w:style w:type="character" w:customStyle="1" w:styleId="80">
    <w:name w:val="标题 8 字符"/>
    <w:basedOn w:val="a0"/>
    <w:link w:val="8"/>
    <w:uiPriority w:val="9"/>
    <w:semiHidden/>
    <w:rsid w:val="00B40587"/>
    <w:rPr>
      <w:rFonts w:cstheme="majorBidi"/>
      <w:color w:val="595959" w:themeColor="text1" w:themeTint="A6"/>
    </w:rPr>
  </w:style>
  <w:style w:type="character" w:customStyle="1" w:styleId="90">
    <w:name w:val="标题 9 字符"/>
    <w:basedOn w:val="a0"/>
    <w:link w:val="9"/>
    <w:uiPriority w:val="9"/>
    <w:semiHidden/>
    <w:rsid w:val="00B40587"/>
    <w:rPr>
      <w:rFonts w:eastAsiaTheme="majorEastAsia" w:cstheme="majorBidi"/>
      <w:color w:val="595959" w:themeColor="text1" w:themeTint="A6"/>
    </w:rPr>
  </w:style>
  <w:style w:type="paragraph" w:styleId="a3">
    <w:name w:val="Title"/>
    <w:basedOn w:val="a"/>
    <w:next w:val="a"/>
    <w:link w:val="a4"/>
    <w:uiPriority w:val="10"/>
    <w:qFormat/>
    <w:rsid w:val="00B405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87"/>
    <w:pPr>
      <w:spacing w:before="160" w:after="160"/>
      <w:jc w:val="center"/>
    </w:pPr>
    <w:rPr>
      <w:i/>
      <w:iCs/>
      <w:color w:val="404040" w:themeColor="text1" w:themeTint="BF"/>
    </w:rPr>
  </w:style>
  <w:style w:type="character" w:customStyle="1" w:styleId="a8">
    <w:name w:val="引用 字符"/>
    <w:basedOn w:val="a0"/>
    <w:link w:val="a7"/>
    <w:uiPriority w:val="29"/>
    <w:rsid w:val="00B40587"/>
    <w:rPr>
      <w:i/>
      <w:iCs/>
      <w:color w:val="404040" w:themeColor="text1" w:themeTint="BF"/>
    </w:rPr>
  </w:style>
  <w:style w:type="paragraph" w:styleId="a9">
    <w:name w:val="List Paragraph"/>
    <w:basedOn w:val="a"/>
    <w:uiPriority w:val="34"/>
    <w:qFormat/>
    <w:rsid w:val="00B40587"/>
    <w:pPr>
      <w:ind w:left="720"/>
      <w:contextualSpacing/>
    </w:pPr>
  </w:style>
  <w:style w:type="character" w:styleId="aa">
    <w:name w:val="Intense Emphasis"/>
    <w:basedOn w:val="a0"/>
    <w:uiPriority w:val="21"/>
    <w:qFormat/>
    <w:rsid w:val="00B40587"/>
    <w:rPr>
      <w:i/>
      <w:iCs/>
      <w:color w:val="0F4761" w:themeColor="accent1" w:themeShade="BF"/>
    </w:rPr>
  </w:style>
  <w:style w:type="paragraph" w:styleId="ab">
    <w:name w:val="Intense Quote"/>
    <w:basedOn w:val="a"/>
    <w:next w:val="a"/>
    <w:link w:val="ac"/>
    <w:uiPriority w:val="30"/>
    <w:qFormat/>
    <w:rsid w:val="00B4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40587"/>
    <w:rPr>
      <w:i/>
      <w:iCs/>
      <w:color w:val="0F4761" w:themeColor="accent1" w:themeShade="BF"/>
    </w:rPr>
  </w:style>
  <w:style w:type="character" w:styleId="ad">
    <w:name w:val="Intense Reference"/>
    <w:basedOn w:val="a0"/>
    <w:uiPriority w:val="32"/>
    <w:qFormat/>
    <w:rsid w:val="00B40587"/>
    <w:rPr>
      <w:b/>
      <w:bCs/>
      <w:smallCaps/>
      <w:color w:val="0F4761" w:themeColor="accent1" w:themeShade="BF"/>
      <w:spacing w:val="5"/>
    </w:rPr>
  </w:style>
  <w:style w:type="paragraph" w:styleId="ae">
    <w:name w:val="header"/>
    <w:basedOn w:val="a"/>
    <w:link w:val="af"/>
    <w:uiPriority w:val="99"/>
    <w:unhideWhenUsed/>
    <w:rsid w:val="00E87862"/>
    <w:pPr>
      <w:tabs>
        <w:tab w:val="center" w:pos="4153"/>
        <w:tab w:val="right" w:pos="8306"/>
      </w:tabs>
      <w:snapToGrid w:val="0"/>
      <w:jc w:val="center"/>
    </w:pPr>
    <w:rPr>
      <w:sz w:val="18"/>
      <w:szCs w:val="18"/>
    </w:rPr>
  </w:style>
  <w:style w:type="character" w:customStyle="1" w:styleId="af">
    <w:name w:val="页眉 字符"/>
    <w:basedOn w:val="a0"/>
    <w:link w:val="ae"/>
    <w:uiPriority w:val="99"/>
    <w:rsid w:val="00E87862"/>
    <w:rPr>
      <w:sz w:val="18"/>
      <w:szCs w:val="18"/>
    </w:rPr>
  </w:style>
  <w:style w:type="paragraph" w:styleId="af0">
    <w:name w:val="footer"/>
    <w:basedOn w:val="a"/>
    <w:link w:val="af1"/>
    <w:uiPriority w:val="99"/>
    <w:unhideWhenUsed/>
    <w:rsid w:val="00E87862"/>
    <w:pPr>
      <w:tabs>
        <w:tab w:val="center" w:pos="4153"/>
        <w:tab w:val="right" w:pos="8306"/>
      </w:tabs>
      <w:snapToGrid w:val="0"/>
      <w:jc w:val="left"/>
    </w:pPr>
    <w:rPr>
      <w:sz w:val="18"/>
      <w:szCs w:val="18"/>
    </w:rPr>
  </w:style>
  <w:style w:type="character" w:customStyle="1" w:styleId="af1">
    <w:name w:val="页脚 字符"/>
    <w:basedOn w:val="a0"/>
    <w:link w:val="af0"/>
    <w:uiPriority w:val="99"/>
    <w:rsid w:val="00E87862"/>
    <w:rPr>
      <w:sz w:val="18"/>
      <w:szCs w:val="18"/>
    </w:rPr>
  </w:style>
  <w:style w:type="table" w:styleId="af2">
    <w:name w:val="Table Grid"/>
    <w:basedOn w:val="a1"/>
    <w:uiPriority w:val="99"/>
    <w:qFormat/>
    <w:rsid w:val="00E8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24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509;&#25910;&#37038;&#31665;&#65306;jyonghhyy@fo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元夕 江</dc:creator>
  <cp:keywords/>
  <dc:description/>
  <cp:lastModifiedBy>元夕 江</cp:lastModifiedBy>
  <cp:revision>36</cp:revision>
  <dcterms:created xsi:type="dcterms:W3CDTF">2025-05-23T00:37:00Z</dcterms:created>
  <dcterms:modified xsi:type="dcterms:W3CDTF">2026-02-26T01:15:00Z</dcterms:modified>
</cp:coreProperties>
</file>