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1D23E">
      <w:pPr>
        <w:numPr>
          <w:ilvl w:val="0"/>
          <w:numId w:val="0"/>
        </w:numPr>
        <w:jc w:val="center"/>
        <w:rPr>
          <w:rFonts w:hint="default"/>
          <w:sz w:val="40"/>
          <w:szCs w:val="40"/>
          <w:lang w:val="en-US" w:eastAsia="zh-CN"/>
        </w:rPr>
      </w:pPr>
      <w:r>
        <w:rPr>
          <w:rFonts w:hint="eastAsia"/>
          <w:sz w:val="40"/>
          <w:szCs w:val="40"/>
          <w:lang w:val="en-US" w:eastAsia="zh-CN"/>
        </w:rPr>
        <w:t>关于天津市海河医院医用耗材院内论证的通知（2026年1月）</w:t>
      </w:r>
    </w:p>
    <w:p w14:paraId="654C056B">
      <w:pPr>
        <w:numPr>
          <w:ilvl w:val="0"/>
          <w:numId w:val="0"/>
        </w:numPr>
        <w:jc w:val="left"/>
        <w:rPr>
          <w:rFonts w:hint="eastAsia"/>
          <w:b/>
          <w:bCs/>
          <w:sz w:val="28"/>
          <w:szCs w:val="28"/>
          <w:lang w:val="en-US" w:eastAsia="zh-CN"/>
        </w:rPr>
      </w:pPr>
      <w:r>
        <w:rPr>
          <w:rFonts w:hint="eastAsia"/>
          <w:b/>
          <w:bCs/>
          <w:sz w:val="28"/>
          <w:szCs w:val="28"/>
          <w:lang w:val="en-US" w:eastAsia="zh-CN"/>
        </w:rPr>
        <w:t>需求内容：</w:t>
      </w:r>
    </w:p>
    <w:tbl>
      <w:tblPr>
        <w:tblStyle w:val="4"/>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010"/>
        <w:gridCol w:w="730"/>
        <w:gridCol w:w="5470"/>
      </w:tblGrid>
      <w:tr w14:paraId="6694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31B3B1D6">
            <w:pPr>
              <w:keepNext w:val="0"/>
              <w:keepLines w:val="0"/>
              <w:widowControl/>
              <w:suppressLineNumbers w:val="0"/>
              <w:jc w:val="center"/>
              <w:textAlignment w:val="center"/>
              <w:rPr>
                <w:rFonts w:hint="default"/>
                <w:sz w:val="20"/>
                <w:szCs w:val="20"/>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序号</w:t>
            </w:r>
          </w:p>
        </w:tc>
        <w:tc>
          <w:tcPr>
            <w:tcW w:w="2010" w:type="dxa"/>
            <w:vAlign w:val="center"/>
          </w:tcPr>
          <w:p w14:paraId="5E405CDE">
            <w:pPr>
              <w:keepNext w:val="0"/>
              <w:keepLines w:val="0"/>
              <w:widowControl/>
              <w:suppressLineNumbers w:val="0"/>
              <w:jc w:val="center"/>
              <w:textAlignment w:val="center"/>
              <w:rPr>
                <w:rFonts w:hint="default"/>
                <w:sz w:val="20"/>
                <w:szCs w:val="20"/>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物资品名</w:t>
            </w:r>
          </w:p>
        </w:tc>
        <w:tc>
          <w:tcPr>
            <w:tcW w:w="730" w:type="dxa"/>
            <w:vAlign w:val="center"/>
          </w:tcPr>
          <w:p w14:paraId="7286B745">
            <w:pPr>
              <w:keepNext w:val="0"/>
              <w:keepLines w:val="0"/>
              <w:widowControl/>
              <w:suppressLineNumbers w:val="0"/>
              <w:jc w:val="center"/>
              <w:textAlignment w:val="center"/>
              <w:rPr>
                <w:rFonts w:hint="default"/>
                <w:sz w:val="20"/>
                <w:szCs w:val="20"/>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采购规格</w:t>
            </w:r>
          </w:p>
        </w:tc>
        <w:tc>
          <w:tcPr>
            <w:tcW w:w="5470" w:type="dxa"/>
            <w:vAlign w:val="center"/>
          </w:tcPr>
          <w:p w14:paraId="0EA3F9F4">
            <w:pPr>
              <w:keepNext w:val="0"/>
              <w:keepLines w:val="0"/>
              <w:widowControl/>
              <w:suppressLineNumbers w:val="0"/>
              <w:jc w:val="center"/>
              <w:textAlignment w:val="center"/>
              <w:rPr>
                <w:rFonts w:hint="default"/>
                <w:sz w:val="20"/>
                <w:szCs w:val="20"/>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主要参数</w:t>
            </w:r>
          </w:p>
        </w:tc>
      </w:tr>
      <w:tr w14:paraId="1C1C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5" w:type="dxa"/>
            <w:vAlign w:val="center"/>
          </w:tcPr>
          <w:p w14:paraId="6DE5CCDE">
            <w:pPr>
              <w:keepNext w:val="0"/>
              <w:keepLines w:val="0"/>
              <w:widowControl/>
              <w:suppressLineNumbers w:val="0"/>
              <w:jc w:val="center"/>
              <w:textAlignment w:val="center"/>
              <w:rPr>
                <w:rFonts w:hint="eastAsia"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w:t>
            </w:r>
          </w:p>
        </w:tc>
        <w:tc>
          <w:tcPr>
            <w:tcW w:w="2010" w:type="dxa"/>
            <w:shd w:val="clear" w:color="auto" w:fill="auto"/>
            <w:vAlign w:val="center"/>
          </w:tcPr>
          <w:p w14:paraId="7A2F5B13">
            <w:pPr>
              <w:keepNext w:val="0"/>
              <w:keepLines w:val="0"/>
              <w:widowControl/>
              <w:suppressLineNumbers w:val="0"/>
              <w:jc w:val="center"/>
              <w:textAlignment w:val="center"/>
              <w:rPr>
                <w:rFonts w:hint="eastAsia" w:ascii="宋体" w:hAnsi="宋体" w:eastAsia="宋体" w:cs="宋体"/>
                <w:kern w:val="2"/>
                <w:sz w:val="20"/>
                <w:szCs w:val="20"/>
                <w:highlight w:val="none"/>
                <w:vertAlign w:val="baseline"/>
                <w:lang w:val="en-US" w:eastAsia="zh-CN" w:bidi="ar-SA"/>
              </w:rPr>
            </w:pPr>
            <w:r>
              <w:rPr>
                <w:rFonts w:hint="eastAsia" w:ascii="宋体" w:hAnsi="宋体" w:eastAsia="宋体" w:cs="宋体"/>
                <w:sz w:val="20"/>
                <w:szCs w:val="20"/>
                <w:highlight w:val="none"/>
                <w:vertAlign w:val="baseline"/>
                <w:lang w:val="en-US" w:eastAsia="zh-CN"/>
              </w:rPr>
              <w:t>血液透析浓缩物</w:t>
            </w:r>
          </w:p>
        </w:tc>
        <w:tc>
          <w:tcPr>
            <w:tcW w:w="730" w:type="dxa"/>
            <w:shd w:val="clear" w:color="auto" w:fill="auto"/>
            <w:vAlign w:val="center"/>
          </w:tcPr>
          <w:p w14:paraId="3F91A435">
            <w:pPr>
              <w:keepNext w:val="0"/>
              <w:keepLines w:val="0"/>
              <w:widowControl/>
              <w:suppressLineNumbers w:val="0"/>
              <w:jc w:val="center"/>
              <w:textAlignment w:val="center"/>
              <w:rPr>
                <w:rFonts w:hint="eastAsia" w:ascii="宋体" w:hAnsi="宋体" w:eastAsia="宋体" w:cs="宋体"/>
                <w:kern w:val="2"/>
                <w:sz w:val="20"/>
                <w:szCs w:val="20"/>
                <w:highlight w:val="none"/>
                <w:vertAlign w:val="baseline"/>
                <w:lang w:val="en-US" w:eastAsia="zh-CN" w:bidi="ar-SA"/>
              </w:rPr>
            </w:pPr>
            <w:r>
              <w:rPr>
                <w:rFonts w:hint="eastAsia" w:ascii="宋体" w:hAnsi="宋体" w:cs="宋体"/>
                <w:sz w:val="20"/>
                <w:szCs w:val="20"/>
                <w:highlight w:val="none"/>
                <w:vertAlign w:val="baseline"/>
                <w:lang w:val="en-US" w:eastAsia="zh-CN"/>
              </w:rPr>
              <w:t>桶</w:t>
            </w:r>
          </w:p>
        </w:tc>
        <w:tc>
          <w:tcPr>
            <w:tcW w:w="5470" w:type="dxa"/>
            <w:shd w:val="clear" w:color="auto" w:fill="auto"/>
            <w:vAlign w:val="center"/>
          </w:tcPr>
          <w:p w14:paraId="304A35DD">
            <w:pPr>
              <w:keepNext w:val="0"/>
              <w:keepLines w:val="0"/>
              <w:widowControl/>
              <w:suppressLineNumbers w:val="0"/>
              <w:jc w:val="left"/>
              <w:textAlignment w:val="center"/>
              <w:rPr>
                <w:rFonts w:hint="eastAsia" w:ascii="宋体" w:hAnsi="宋体" w:eastAsia="宋体" w:cs="宋体"/>
                <w:sz w:val="20"/>
                <w:szCs w:val="20"/>
                <w:highlight w:val="none"/>
                <w:vertAlign w:val="baseline"/>
                <w:lang w:val="en-US" w:eastAsia="zh-CN"/>
              </w:rPr>
            </w:pPr>
            <w:r>
              <w:rPr>
                <w:rFonts w:hint="eastAsia" w:ascii="宋体" w:hAnsi="宋体" w:eastAsia="宋体" w:cs="宋体"/>
                <w:sz w:val="20"/>
                <w:szCs w:val="20"/>
                <w:highlight w:val="none"/>
                <w:vertAlign w:val="baseline"/>
                <w:lang w:val="en-US" w:eastAsia="zh-CN"/>
              </w:rPr>
              <w:t>1.适用范围：适用于急慢性肾功能衰竭、尿毒症及药物中毒患者进行血液透析治疗</w:t>
            </w:r>
          </w:p>
          <w:p w14:paraId="336E9894">
            <w:pPr>
              <w:keepNext w:val="0"/>
              <w:keepLines w:val="0"/>
              <w:widowControl/>
              <w:suppressLineNumbers w:val="0"/>
              <w:jc w:val="left"/>
              <w:textAlignment w:val="center"/>
              <w:rPr>
                <w:rFonts w:hint="eastAsia" w:ascii="宋体" w:hAnsi="宋体" w:eastAsia="宋体" w:cs="宋体"/>
                <w:kern w:val="2"/>
                <w:sz w:val="20"/>
                <w:szCs w:val="20"/>
                <w:highlight w:val="none"/>
                <w:vertAlign w:val="baseline"/>
                <w:lang w:val="en-US" w:eastAsia="zh-CN" w:bidi="ar-SA"/>
              </w:rPr>
            </w:pPr>
            <w:r>
              <w:rPr>
                <w:rFonts w:hint="eastAsia" w:ascii="宋体" w:hAnsi="宋体" w:eastAsia="宋体" w:cs="宋体"/>
                <w:sz w:val="20"/>
                <w:szCs w:val="20"/>
                <w:highlight w:val="none"/>
                <w:vertAlign w:val="baseline"/>
                <w:lang w:val="en-US" w:eastAsia="zh-CN"/>
              </w:rPr>
              <w:t>2.组成：由A剂和B剂组成。A剂由氯化钠、氯化钾、氯化钙、氯化镁、冰醋酸、枸橼酸、无水醋酸钠组成：B剂由碳酸氢钠或碳酸氢钠和氯化钠组成</w:t>
            </w:r>
          </w:p>
        </w:tc>
      </w:tr>
      <w:tr w14:paraId="1335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BADC8F7">
            <w:pPr>
              <w:keepNext w:val="0"/>
              <w:keepLines w:val="0"/>
              <w:widowControl/>
              <w:suppressLineNumbers w:val="0"/>
              <w:jc w:val="center"/>
              <w:textAlignment w:val="center"/>
              <w:rPr>
                <w:rFonts w:hint="eastAsia"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2010" w:type="dxa"/>
            <w:vAlign w:val="center"/>
          </w:tcPr>
          <w:p w14:paraId="101FC6C8">
            <w:pPr>
              <w:keepNext w:val="0"/>
              <w:keepLines w:val="0"/>
              <w:widowControl/>
              <w:suppressLineNumbers w:val="0"/>
              <w:jc w:val="center"/>
              <w:textAlignment w:val="center"/>
              <w:rPr>
                <w:rFonts w:hint="eastAsia" w:asciiTheme="minorEastAsia" w:hAnsiTheme="minorEastAsia" w:eastAsiaTheme="minorEastAsia" w:cstheme="minorEastAsia"/>
                <w:sz w:val="20"/>
                <w:szCs w:val="20"/>
                <w:highlight w:val="none"/>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5F7FA"/>
              </w:rPr>
              <w:t>外周球囊扩张导管</w:t>
            </w:r>
          </w:p>
        </w:tc>
        <w:tc>
          <w:tcPr>
            <w:tcW w:w="730" w:type="dxa"/>
            <w:vAlign w:val="center"/>
          </w:tcPr>
          <w:p w14:paraId="4DBBF493">
            <w:pPr>
              <w:keepNext w:val="0"/>
              <w:keepLines w:val="0"/>
              <w:widowControl/>
              <w:suppressLineNumbers w:val="0"/>
              <w:jc w:val="center"/>
              <w:textAlignment w:val="center"/>
              <w:rPr>
                <w:rFonts w:hint="eastAsia" w:asciiTheme="minorEastAsia" w:hAnsiTheme="minorEastAsia" w:eastAsiaTheme="minorEastAsia" w:cstheme="minorEastAsia"/>
                <w:sz w:val="20"/>
                <w:szCs w:val="20"/>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5470" w:type="dxa"/>
            <w:vAlign w:val="center"/>
          </w:tcPr>
          <w:p w14:paraId="1443A67F">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使用范围：</w:t>
            </w:r>
            <w:r>
              <w:rPr>
                <w:rFonts w:hint="eastAsia" w:ascii="宋体" w:hAnsi="宋体" w:eastAsia="宋体" w:cs="宋体"/>
                <w:i w:val="0"/>
                <w:iCs w:val="0"/>
                <w:color w:val="auto"/>
                <w:kern w:val="0"/>
                <w:sz w:val="21"/>
                <w:szCs w:val="21"/>
                <w:highlight w:val="none"/>
                <w:u w:val="none"/>
                <w:lang w:val="en-US" w:eastAsia="zh-CN" w:bidi="ar"/>
              </w:rPr>
              <w:t>适用于肾动脉、股动脉、髂动脉、锁骨下动脉、腘动脉、颈动脉、胫动脉等外周动静脉血管狭窄或闭塞病变的血管内扩张治疗，但不包括颅内动静脉血管；该产品也适用于治疗自体或人造透析用动静脉瘘的狭窄或堵塞病变</w:t>
            </w:r>
          </w:p>
          <w:p w14:paraId="3A3FCB9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2.组成：</w:t>
            </w:r>
            <w:r>
              <w:rPr>
                <w:rFonts w:hint="eastAsia" w:ascii="宋体" w:hAnsi="宋体" w:eastAsia="宋体" w:cs="宋体"/>
                <w:i w:val="0"/>
                <w:iCs w:val="0"/>
                <w:caps w:val="0"/>
                <w:color w:val="auto"/>
                <w:spacing w:val="0"/>
                <w:sz w:val="21"/>
                <w:szCs w:val="21"/>
                <w:highlight w:val="none"/>
                <w:shd w:val="clear" w:color="auto" w:fill="F8F8F8"/>
              </w:rPr>
              <w:t>由末端、球囊、显影环、内腔管、双腔管、导管加强件、座等组件组成</w:t>
            </w:r>
          </w:p>
        </w:tc>
      </w:tr>
      <w:tr w14:paraId="361D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CB07552">
            <w:pPr>
              <w:keepNext w:val="0"/>
              <w:keepLines w:val="0"/>
              <w:widowControl/>
              <w:suppressLineNumbers w:val="0"/>
              <w:jc w:val="center"/>
              <w:textAlignment w:val="center"/>
              <w:rPr>
                <w:rFonts w:hint="default"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w:t>
            </w:r>
          </w:p>
        </w:tc>
        <w:tc>
          <w:tcPr>
            <w:tcW w:w="2010" w:type="dxa"/>
            <w:shd w:val="clear" w:color="auto" w:fill="auto"/>
            <w:vAlign w:val="center"/>
          </w:tcPr>
          <w:p w14:paraId="35D73FCD">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highlight w:val="none"/>
                <w:vertAlign w:val="baseline"/>
                <w:lang w:val="en-US" w:eastAsia="zh-CN" w:bidi="ar-SA"/>
              </w:rPr>
            </w:pPr>
            <w:r>
              <w:rPr>
                <w:rFonts w:hint="eastAsia" w:asciiTheme="minorEastAsia" w:hAnsiTheme="minorEastAsia" w:eastAsiaTheme="minorEastAsia" w:cstheme="minorEastAsia"/>
                <w:sz w:val="20"/>
                <w:szCs w:val="20"/>
                <w:highlight w:val="none"/>
                <w:vertAlign w:val="baseline"/>
                <w:lang w:val="en-US" w:eastAsia="zh-CN"/>
              </w:rPr>
              <w:t>鼻腔止血海绵</w:t>
            </w:r>
          </w:p>
        </w:tc>
        <w:tc>
          <w:tcPr>
            <w:tcW w:w="730" w:type="dxa"/>
            <w:shd w:val="clear" w:color="auto" w:fill="auto"/>
            <w:vAlign w:val="center"/>
          </w:tcPr>
          <w:p w14:paraId="4761BD8C">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highlight w:val="none"/>
                <w:vertAlign w:val="baseline"/>
                <w:lang w:val="en-US" w:eastAsia="zh-CN" w:bidi="ar-SA"/>
              </w:rPr>
            </w:pPr>
            <w:r>
              <w:rPr>
                <w:rFonts w:hint="eastAsia" w:asciiTheme="minorEastAsia" w:hAnsiTheme="minorEastAsia" w:eastAsiaTheme="minorEastAsia" w:cstheme="minorEastAsia"/>
                <w:sz w:val="20"/>
                <w:szCs w:val="20"/>
                <w:highlight w:val="none"/>
                <w:vertAlign w:val="baseline"/>
                <w:lang w:val="en-US" w:eastAsia="zh-CN"/>
              </w:rPr>
              <w:t>片</w:t>
            </w:r>
          </w:p>
        </w:tc>
        <w:tc>
          <w:tcPr>
            <w:tcW w:w="5470" w:type="dxa"/>
            <w:shd w:val="clear" w:color="auto" w:fill="auto"/>
            <w:vAlign w:val="center"/>
          </w:tcPr>
          <w:p w14:paraId="7D8F5E8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1.适用范围：适用于鼻出血、鼻腔、鼻窦术后出血</w:t>
            </w:r>
          </w:p>
          <w:p w14:paraId="2A53C933">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kern w:val="2"/>
                <w:sz w:val="20"/>
                <w:szCs w:val="20"/>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2.规格</w:t>
            </w:r>
            <w:r>
              <w:rPr>
                <w:rFonts w:hint="eastAsia" w:asciiTheme="minorEastAsia" w:hAnsiTheme="minorEastAsia" w:cstheme="minorEastAsia"/>
                <w:i w:val="0"/>
                <w:iCs w:val="0"/>
                <w:color w:val="000000"/>
                <w:kern w:val="0"/>
                <w:sz w:val="20"/>
                <w:szCs w:val="20"/>
                <w:highlight w:val="none"/>
                <w:u w:val="none"/>
                <w:lang w:val="en-US" w:eastAsia="zh-CN" w:bidi="ar"/>
              </w:rPr>
              <w:t>与组成</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：凝胶型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由表面包裹再生纤维止血纱条的PVA膨胀海绵及拉线组成</w:t>
            </w:r>
          </w:p>
        </w:tc>
      </w:tr>
      <w:tr w14:paraId="7CC1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8441BC8">
            <w:pPr>
              <w:keepNext w:val="0"/>
              <w:keepLines w:val="0"/>
              <w:widowControl/>
              <w:suppressLineNumbers w:val="0"/>
              <w:jc w:val="center"/>
              <w:textAlignment w:val="center"/>
              <w:rPr>
                <w:rFonts w:hint="eastAsia"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cstheme="minorEastAsia"/>
                <w:i w:val="0"/>
                <w:iCs w:val="0"/>
                <w:color w:val="000000"/>
                <w:kern w:val="0"/>
                <w:sz w:val="20"/>
                <w:szCs w:val="20"/>
                <w:highlight w:val="none"/>
                <w:u w:val="none"/>
                <w:lang w:val="en-US" w:eastAsia="zh-CN" w:bidi="ar"/>
              </w:rPr>
              <w:t>4</w:t>
            </w:r>
          </w:p>
        </w:tc>
        <w:tc>
          <w:tcPr>
            <w:tcW w:w="2010" w:type="dxa"/>
            <w:shd w:val="clear" w:color="auto" w:fill="auto"/>
            <w:vAlign w:val="center"/>
          </w:tcPr>
          <w:p w14:paraId="266A97B0">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一次性使用硅橡胶脑科吸引管</w:t>
            </w:r>
          </w:p>
        </w:tc>
        <w:tc>
          <w:tcPr>
            <w:tcW w:w="730" w:type="dxa"/>
            <w:shd w:val="clear" w:color="auto" w:fill="auto"/>
            <w:vAlign w:val="center"/>
          </w:tcPr>
          <w:p w14:paraId="3607F299">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支</w:t>
            </w:r>
          </w:p>
        </w:tc>
        <w:tc>
          <w:tcPr>
            <w:tcW w:w="5470" w:type="dxa"/>
            <w:shd w:val="clear" w:color="auto" w:fill="auto"/>
            <w:vAlign w:val="center"/>
          </w:tcPr>
          <w:p w14:paraId="6CF5991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1.适用范围：供临床颅内手术吸引用</w:t>
            </w:r>
          </w:p>
          <w:p w14:paraId="44C233B6">
            <w:pPr>
              <w:keepNext w:val="0"/>
              <w:keepLines w:val="0"/>
              <w:widowControl/>
              <w:numPr>
                <w:ilvl w:val="0"/>
                <w:numId w:val="0"/>
              </w:numPr>
              <w:suppressLineNumbers w:val="0"/>
              <w:ind w:left="0" w:leftChars="0" w:firstLine="0" w:firstLineChars="0"/>
              <w:jc w:val="left"/>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2.规格</w:t>
            </w:r>
            <w:r>
              <w:rPr>
                <w:rFonts w:hint="eastAsia" w:asciiTheme="minorEastAsia" w:hAnsiTheme="minorEastAsia" w:cstheme="minorEastAsia"/>
                <w:i w:val="0"/>
                <w:iCs w:val="0"/>
                <w:color w:val="000000"/>
                <w:kern w:val="0"/>
                <w:sz w:val="20"/>
                <w:szCs w:val="20"/>
                <w:highlight w:val="none"/>
                <w:u w:val="none"/>
                <w:lang w:val="en-US" w:eastAsia="zh-CN" w:bidi="ar"/>
              </w:rPr>
              <w:t>与组成</w:t>
            </w:r>
            <w:r>
              <w:rPr>
                <w:rFonts w:hint="eastAsia" w:asciiTheme="minorEastAsia" w:hAnsiTheme="minorEastAsia" w:eastAsiaTheme="minorEastAsia" w:cstheme="minorEastAsia"/>
                <w:i w:val="0"/>
                <w:iCs w:val="0"/>
                <w:color w:val="000000"/>
                <w:kern w:val="0"/>
                <w:sz w:val="20"/>
                <w:szCs w:val="20"/>
                <w:u w:val="none"/>
                <w:lang w:val="en-US" w:eastAsia="zh-CN" w:bidi="ar"/>
              </w:rPr>
              <w:t>：由导管和接头组成，管径</w:t>
            </w:r>
            <w:r>
              <w:rPr>
                <w:rFonts w:hint="eastAsia" w:asciiTheme="minorEastAsia" w:hAnsiTheme="minorEastAsia" w:cstheme="minorEastAsia"/>
                <w:i w:val="0"/>
                <w:iCs w:val="0"/>
                <w:color w:val="000000"/>
                <w:kern w:val="0"/>
                <w:sz w:val="20"/>
                <w:szCs w:val="20"/>
                <w:u w:val="none"/>
                <w:lang w:val="en-US" w:eastAsia="zh-CN" w:bidi="ar"/>
              </w:rPr>
              <w:t>4.0mm</w:t>
            </w:r>
            <w:r>
              <w:rPr>
                <w:rFonts w:hint="eastAsia" w:asciiTheme="minorEastAsia" w:hAnsiTheme="minorEastAsia" w:eastAsiaTheme="minorEastAsia" w:cstheme="minorEastAsia"/>
                <w:i w:val="0"/>
                <w:iCs w:val="0"/>
                <w:color w:val="000000"/>
                <w:kern w:val="0"/>
                <w:sz w:val="20"/>
                <w:szCs w:val="20"/>
                <w:u w:val="none"/>
                <w:lang w:val="en-US" w:eastAsia="zh-CN" w:bidi="ar"/>
              </w:rPr>
              <w:t>。该产品以无菌状态提供，经环氧乙烷灭菌。一次性使用</w:t>
            </w:r>
          </w:p>
        </w:tc>
      </w:tr>
      <w:tr w14:paraId="2A5C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2D2CEDA">
            <w:pPr>
              <w:keepNext w:val="0"/>
              <w:keepLines w:val="0"/>
              <w:widowControl/>
              <w:suppressLineNumbers w:val="0"/>
              <w:jc w:val="center"/>
              <w:textAlignment w:val="center"/>
              <w:rPr>
                <w:rFonts w:hint="default" w:asciiTheme="minorEastAsia" w:hAnsi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5</w:t>
            </w:r>
          </w:p>
        </w:tc>
        <w:tc>
          <w:tcPr>
            <w:tcW w:w="2010" w:type="dxa"/>
            <w:shd w:val="clear" w:color="auto" w:fill="auto"/>
            <w:vAlign w:val="center"/>
          </w:tcPr>
          <w:p w14:paraId="54061FAF">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color w:val="auto"/>
                <w:sz w:val="20"/>
                <w:szCs w:val="20"/>
                <w:vertAlign w:val="baseline"/>
                <w:lang w:val="en-US" w:eastAsia="zh-CN"/>
              </w:rPr>
              <w:t>一次性</w:t>
            </w:r>
            <w:r>
              <w:rPr>
                <w:rFonts w:hint="eastAsia" w:asciiTheme="minorEastAsia" w:hAnsiTheme="minorEastAsia" w:cstheme="minorEastAsia"/>
                <w:color w:val="auto"/>
                <w:sz w:val="20"/>
                <w:szCs w:val="20"/>
                <w:vertAlign w:val="baseline"/>
                <w:lang w:val="en-US" w:eastAsia="zh-CN"/>
              </w:rPr>
              <w:t>使用</w:t>
            </w:r>
            <w:r>
              <w:rPr>
                <w:rFonts w:hint="eastAsia" w:asciiTheme="minorEastAsia" w:hAnsiTheme="minorEastAsia" w:eastAsiaTheme="minorEastAsia" w:cstheme="minorEastAsia"/>
                <w:color w:val="auto"/>
                <w:sz w:val="20"/>
                <w:szCs w:val="20"/>
                <w:vertAlign w:val="baseline"/>
                <w:lang w:val="en-US" w:eastAsia="zh-CN"/>
              </w:rPr>
              <w:t>吸引管</w:t>
            </w:r>
          </w:p>
        </w:tc>
        <w:tc>
          <w:tcPr>
            <w:tcW w:w="730" w:type="dxa"/>
            <w:shd w:val="clear" w:color="auto" w:fill="auto"/>
            <w:vAlign w:val="center"/>
          </w:tcPr>
          <w:p w14:paraId="077BFCA5">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套</w:t>
            </w:r>
          </w:p>
        </w:tc>
        <w:tc>
          <w:tcPr>
            <w:tcW w:w="5470" w:type="dxa"/>
            <w:shd w:val="clear" w:color="auto" w:fill="auto"/>
            <w:vAlign w:val="center"/>
          </w:tcPr>
          <w:p w14:paraId="4ACA34A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1.适用范围：用于术中、术后的血水、废液引流、吸引使用</w:t>
            </w:r>
          </w:p>
          <w:p w14:paraId="5220D9A9">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参数</w:t>
            </w:r>
            <w:r>
              <w:rPr>
                <w:rFonts w:hint="eastAsia" w:asciiTheme="minorEastAsia" w:hAnsiTheme="minorEastAsia" w:eastAsiaTheme="minorEastAsia" w:cstheme="minorEastAsia"/>
                <w:i w:val="0"/>
                <w:iCs w:val="0"/>
                <w:color w:val="000000"/>
                <w:kern w:val="0"/>
                <w:sz w:val="20"/>
                <w:szCs w:val="20"/>
                <w:u w:val="none"/>
                <w:lang w:val="en-US" w:eastAsia="zh-CN" w:bidi="ar"/>
              </w:rPr>
              <w:t>：由软管和连接件组成。在引流导管与引流装置之间连接，使之组成密闭的引流系统。不直接接触人体。非无菌提供，一次性使用，不在内窥镜下使用</w:t>
            </w:r>
          </w:p>
        </w:tc>
      </w:tr>
      <w:tr w14:paraId="3585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7683E3E5">
            <w:pPr>
              <w:keepNext w:val="0"/>
              <w:keepLines w:val="0"/>
              <w:widowControl/>
              <w:suppressLineNumbers w:val="0"/>
              <w:jc w:val="center"/>
              <w:textAlignment w:val="center"/>
              <w:rPr>
                <w:rFonts w:hint="default" w:asciiTheme="minorEastAsia" w:hAnsi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6</w:t>
            </w:r>
          </w:p>
        </w:tc>
        <w:tc>
          <w:tcPr>
            <w:tcW w:w="2010" w:type="dxa"/>
            <w:shd w:val="clear" w:color="auto" w:fill="auto"/>
            <w:vAlign w:val="center"/>
          </w:tcPr>
          <w:p w14:paraId="2E8D1190">
            <w:pPr>
              <w:keepNext w:val="0"/>
              <w:keepLines w:val="0"/>
              <w:widowControl/>
              <w:suppressLineNumbers w:val="0"/>
              <w:jc w:val="center"/>
              <w:textAlignment w:val="center"/>
              <w:rPr>
                <w:rFonts w:hint="eastAsia" w:asciiTheme="minorHAnsi" w:hAnsiTheme="minorHAnsi" w:eastAsiaTheme="minorEastAsia" w:cstheme="minorBidi"/>
                <w:kern w:val="2"/>
                <w:sz w:val="20"/>
                <w:szCs w:val="20"/>
                <w:highlight w:val="none"/>
                <w:vertAlign w:val="baseline"/>
                <w:lang w:val="en-US" w:eastAsia="zh-CN" w:bidi="ar-SA"/>
              </w:rPr>
            </w:pPr>
            <w:r>
              <w:rPr>
                <w:rFonts w:hint="default"/>
                <w:sz w:val="20"/>
                <w:szCs w:val="20"/>
                <w:highlight w:val="none"/>
                <w:vertAlign w:val="baseline"/>
                <w:lang w:val="en-US" w:eastAsia="zh-CN"/>
              </w:rPr>
              <w:t>咬口</w:t>
            </w:r>
          </w:p>
        </w:tc>
        <w:tc>
          <w:tcPr>
            <w:tcW w:w="730" w:type="dxa"/>
            <w:shd w:val="clear" w:color="auto" w:fill="auto"/>
            <w:vAlign w:val="center"/>
          </w:tcPr>
          <w:p w14:paraId="0703C15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5470" w:type="dxa"/>
            <w:shd w:val="clear" w:color="auto" w:fill="auto"/>
            <w:vAlign w:val="center"/>
          </w:tcPr>
          <w:p w14:paraId="6C7949B0">
            <w:pPr>
              <w:keepNext w:val="0"/>
              <w:keepLines w:val="0"/>
              <w:widowControl/>
              <w:suppressLineNumbers w:val="0"/>
              <w:jc w:val="left"/>
              <w:textAlignment w:val="center"/>
              <w:rPr>
                <w:rFonts w:hint="eastAsia"/>
                <w:sz w:val="20"/>
                <w:szCs w:val="20"/>
                <w:highlight w:val="none"/>
                <w:vertAlign w:val="baseline"/>
                <w:lang w:val="en-US" w:eastAsia="zh-CN"/>
              </w:rPr>
            </w:pPr>
            <w:r>
              <w:rPr>
                <w:rFonts w:hint="eastAsia"/>
                <w:sz w:val="20"/>
                <w:szCs w:val="20"/>
                <w:highlight w:val="none"/>
                <w:vertAlign w:val="baseline"/>
                <w:lang w:val="en-US" w:eastAsia="zh-CN"/>
              </w:rPr>
              <w:t>1.适用范围：用于经口腔手术检查时维持患者的开口状态</w:t>
            </w:r>
          </w:p>
          <w:p w14:paraId="4464A2D3">
            <w:pPr>
              <w:keepNext w:val="0"/>
              <w:keepLines w:val="0"/>
              <w:widowControl/>
              <w:suppressLineNumbers w:val="0"/>
              <w:jc w:val="left"/>
              <w:textAlignment w:val="center"/>
              <w:rPr>
                <w:rFonts w:hint="eastAsia" w:asciiTheme="minorHAnsi" w:hAnsiTheme="minorHAnsi" w:eastAsiaTheme="minorEastAsia" w:cstheme="minorBidi"/>
                <w:kern w:val="2"/>
                <w:sz w:val="20"/>
                <w:szCs w:val="20"/>
                <w:highlight w:val="none"/>
                <w:vertAlign w:val="baseline"/>
                <w:lang w:val="en-US" w:eastAsia="zh-CN" w:bidi="ar-SA"/>
              </w:rPr>
            </w:pPr>
            <w:r>
              <w:rPr>
                <w:rFonts w:hint="eastAsia"/>
                <w:sz w:val="20"/>
                <w:szCs w:val="20"/>
                <w:highlight w:val="none"/>
                <w:vertAlign w:val="baseline"/>
                <w:lang w:val="en-US" w:eastAsia="zh-CN"/>
              </w:rPr>
              <w:t>2.参数：具有良好的抗水性和化学稳定性能</w:t>
            </w:r>
          </w:p>
        </w:tc>
      </w:tr>
      <w:tr w14:paraId="06F3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53076938">
            <w:pPr>
              <w:keepNext w:val="0"/>
              <w:keepLines w:val="0"/>
              <w:widowControl/>
              <w:suppressLineNumbers w:val="0"/>
              <w:jc w:val="center"/>
              <w:textAlignment w:val="center"/>
              <w:rPr>
                <w:rFonts w:hint="default" w:asciiTheme="minorEastAsia" w:hAnsi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7</w:t>
            </w:r>
          </w:p>
        </w:tc>
        <w:tc>
          <w:tcPr>
            <w:tcW w:w="2010" w:type="dxa"/>
            <w:shd w:val="clear" w:color="auto" w:fill="auto"/>
            <w:vAlign w:val="center"/>
          </w:tcPr>
          <w:p w14:paraId="6276E12D">
            <w:pPr>
              <w:keepNext w:val="0"/>
              <w:keepLines w:val="0"/>
              <w:widowControl/>
              <w:suppressLineNumbers w:val="0"/>
              <w:jc w:val="center"/>
              <w:textAlignment w:val="center"/>
              <w:rPr>
                <w:rFonts w:hint="default" w:asciiTheme="minorHAnsi" w:hAnsiTheme="minorHAnsi" w:eastAsiaTheme="minorEastAsia" w:cstheme="minorBidi"/>
                <w:kern w:val="2"/>
                <w:sz w:val="20"/>
                <w:szCs w:val="20"/>
                <w:highlight w:val="none"/>
                <w:vertAlign w:val="baseline"/>
                <w:lang w:val="en-US" w:eastAsia="zh-CN" w:bidi="ar-SA"/>
              </w:rPr>
            </w:pPr>
            <w:r>
              <w:rPr>
                <w:rFonts w:hint="default"/>
                <w:sz w:val="20"/>
                <w:szCs w:val="20"/>
                <w:highlight w:val="none"/>
                <w:vertAlign w:val="baseline"/>
                <w:lang w:val="en-US" w:eastAsia="zh-CN"/>
              </w:rPr>
              <w:t>靛胭脂粘膜染色剂</w:t>
            </w:r>
          </w:p>
        </w:tc>
        <w:tc>
          <w:tcPr>
            <w:tcW w:w="730" w:type="dxa"/>
            <w:shd w:val="clear" w:color="auto" w:fill="auto"/>
            <w:vAlign w:val="center"/>
          </w:tcPr>
          <w:p w14:paraId="7FA5C42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5470" w:type="dxa"/>
            <w:shd w:val="clear" w:color="auto" w:fill="auto"/>
            <w:vAlign w:val="center"/>
          </w:tcPr>
          <w:p w14:paraId="489D278B">
            <w:pPr>
              <w:keepNext w:val="0"/>
              <w:keepLines w:val="0"/>
              <w:widowControl/>
              <w:suppressLineNumbers w:val="0"/>
              <w:jc w:val="left"/>
              <w:textAlignment w:val="center"/>
              <w:rPr>
                <w:rFonts w:hint="eastAsia"/>
                <w:sz w:val="20"/>
                <w:szCs w:val="20"/>
                <w:highlight w:val="none"/>
                <w:vertAlign w:val="baseline"/>
                <w:lang w:val="en-US" w:eastAsia="zh-CN"/>
              </w:rPr>
            </w:pPr>
            <w:r>
              <w:rPr>
                <w:rFonts w:hint="eastAsia"/>
                <w:sz w:val="20"/>
                <w:szCs w:val="20"/>
                <w:highlight w:val="none"/>
                <w:vertAlign w:val="baseline"/>
                <w:lang w:val="en-US" w:eastAsia="zh-CN"/>
              </w:rPr>
              <w:t>1.适用范围：用于消化道粘膜染色</w:t>
            </w:r>
          </w:p>
          <w:p w14:paraId="67858935">
            <w:pPr>
              <w:keepNext w:val="0"/>
              <w:keepLines w:val="0"/>
              <w:widowControl/>
              <w:suppressLineNumbers w:val="0"/>
              <w:jc w:val="left"/>
              <w:textAlignment w:val="center"/>
              <w:rPr>
                <w:rFonts w:hint="eastAsia" w:asciiTheme="minorHAnsi" w:hAnsiTheme="minorHAnsi" w:eastAsiaTheme="minorEastAsia" w:cstheme="minorBidi"/>
                <w:kern w:val="2"/>
                <w:sz w:val="20"/>
                <w:szCs w:val="20"/>
                <w:highlight w:val="none"/>
                <w:vertAlign w:val="baseline"/>
                <w:lang w:val="en-US" w:eastAsia="zh-CN" w:bidi="ar-SA"/>
              </w:rPr>
            </w:pPr>
            <w:r>
              <w:rPr>
                <w:rFonts w:hint="eastAsia"/>
                <w:sz w:val="20"/>
                <w:szCs w:val="20"/>
                <w:highlight w:val="none"/>
                <w:vertAlign w:val="baseline"/>
                <w:lang w:val="en-US" w:eastAsia="zh-CN"/>
              </w:rPr>
              <w:t>2.参数：由食品级的靛胭脂粉末制成</w:t>
            </w:r>
          </w:p>
        </w:tc>
      </w:tr>
      <w:tr w14:paraId="201F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4830CF0E">
            <w:pPr>
              <w:keepNext w:val="0"/>
              <w:keepLines w:val="0"/>
              <w:widowControl/>
              <w:suppressLineNumbers w:val="0"/>
              <w:jc w:val="center"/>
              <w:textAlignment w:val="center"/>
              <w:rPr>
                <w:rFonts w:hint="eastAsia"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cstheme="minorEastAsia"/>
                <w:i w:val="0"/>
                <w:iCs w:val="0"/>
                <w:color w:val="000000"/>
                <w:kern w:val="0"/>
                <w:sz w:val="20"/>
                <w:szCs w:val="20"/>
                <w:highlight w:val="none"/>
                <w:u w:val="none"/>
                <w:lang w:val="en-US" w:eastAsia="zh-CN" w:bidi="ar"/>
              </w:rPr>
              <w:t>8</w:t>
            </w:r>
          </w:p>
        </w:tc>
        <w:tc>
          <w:tcPr>
            <w:tcW w:w="2010" w:type="dxa"/>
            <w:shd w:val="clear" w:color="auto" w:fill="auto"/>
            <w:vAlign w:val="center"/>
          </w:tcPr>
          <w:p w14:paraId="6445C02C">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highlight w:val="none"/>
                <w:vertAlign w:val="baseline"/>
                <w:lang w:val="en-US" w:eastAsia="zh-CN" w:bidi="ar-SA"/>
              </w:rPr>
            </w:pPr>
            <w:r>
              <w:rPr>
                <w:rFonts w:hint="eastAsia" w:asciiTheme="minorEastAsia" w:hAnsiTheme="minorEastAsia" w:eastAsiaTheme="minorEastAsia" w:cstheme="minorEastAsia"/>
                <w:kern w:val="2"/>
                <w:sz w:val="20"/>
                <w:szCs w:val="20"/>
                <w:highlight w:val="none"/>
                <w:vertAlign w:val="baseline"/>
                <w:lang w:val="en-US" w:eastAsia="zh-CN" w:bidi="ar-SA"/>
              </w:rPr>
              <w:t>靛胭脂黏膜染色剂(靛胭脂)</w:t>
            </w:r>
          </w:p>
        </w:tc>
        <w:tc>
          <w:tcPr>
            <w:tcW w:w="730" w:type="dxa"/>
            <w:shd w:val="clear" w:color="auto" w:fill="auto"/>
            <w:vAlign w:val="center"/>
          </w:tcPr>
          <w:p w14:paraId="60FAC36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5470" w:type="dxa"/>
            <w:shd w:val="clear" w:color="auto" w:fill="auto"/>
            <w:vAlign w:val="center"/>
          </w:tcPr>
          <w:p w14:paraId="1B076095">
            <w:pPr>
              <w:keepNext w:val="0"/>
              <w:keepLines w:val="0"/>
              <w:widowControl/>
              <w:suppressLineNumbers w:val="0"/>
              <w:jc w:val="left"/>
              <w:textAlignment w:val="center"/>
              <w:rPr>
                <w:rFonts w:hint="eastAsia"/>
                <w:sz w:val="20"/>
                <w:szCs w:val="20"/>
                <w:highlight w:val="none"/>
                <w:vertAlign w:val="baseline"/>
                <w:lang w:val="en-US" w:eastAsia="zh-CN"/>
              </w:rPr>
            </w:pPr>
            <w:r>
              <w:rPr>
                <w:rFonts w:hint="eastAsia"/>
                <w:sz w:val="20"/>
                <w:szCs w:val="20"/>
                <w:highlight w:val="none"/>
                <w:vertAlign w:val="baseline"/>
                <w:lang w:val="en-US" w:eastAsia="zh-CN"/>
              </w:rPr>
              <w:t>1.适用范围：配合内镜检查，适用于胃肠黏膜病变部位染色</w:t>
            </w:r>
          </w:p>
          <w:p w14:paraId="4F0866D2">
            <w:pPr>
              <w:keepNext w:val="0"/>
              <w:keepLines w:val="0"/>
              <w:widowControl/>
              <w:suppressLineNumbers w:val="0"/>
              <w:jc w:val="left"/>
              <w:textAlignment w:val="center"/>
              <w:rPr>
                <w:rFonts w:hint="eastAsia" w:asciiTheme="minorHAnsi" w:hAnsiTheme="minorHAnsi" w:eastAsiaTheme="minorEastAsia" w:cstheme="minorBidi"/>
                <w:kern w:val="2"/>
                <w:sz w:val="20"/>
                <w:szCs w:val="20"/>
                <w:highlight w:val="none"/>
                <w:vertAlign w:val="baseline"/>
                <w:lang w:val="en-US" w:eastAsia="zh-CN" w:bidi="ar-SA"/>
              </w:rPr>
            </w:pPr>
            <w:r>
              <w:rPr>
                <w:rFonts w:hint="eastAsia"/>
                <w:sz w:val="20"/>
                <w:szCs w:val="20"/>
                <w:highlight w:val="none"/>
                <w:vertAlign w:val="baseline"/>
                <w:lang w:val="en-US" w:eastAsia="zh-CN"/>
              </w:rPr>
              <w:t>2.组成：由靛胭脂、抗坏血酸、枸橼酸钠、亚硫酸氢钠、依地酸二钠、注射用水等组成</w:t>
            </w:r>
          </w:p>
        </w:tc>
      </w:tr>
      <w:tr w14:paraId="0C44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110443D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9</w:t>
            </w:r>
          </w:p>
        </w:tc>
        <w:tc>
          <w:tcPr>
            <w:tcW w:w="2010" w:type="dxa"/>
            <w:shd w:val="clear" w:color="auto" w:fill="auto"/>
            <w:vAlign w:val="center"/>
          </w:tcPr>
          <w:p w14:paraId="2F6DCA43">
            <w:pPr>
              <w:keepNext w:val="0"/>
              <w:keepLines w:val="0"/>
              <w:widowControl/>
              <w:suppressLineNumbers w:val="0"/>
              <w:jc w:val="center"/>
              <w:textAlignment w:val="center"/>
              <w:rPr>
                <w:rFonts w:hint="eastAsia" w:asciiTheme="minorHAnsi" w:hAnsiTheme="minorHAnsi" w:eastAsiaTheme="minorEastAsia" w:cstheme="minorBidi"/>
                <w:kern w:val="2"/>
                <w:sz w:val="20"/>
                <w:szCs w:val="20"/>
                <w:highlight w:val="none"/>
                <w:vertAlign w:val="baseline"/>
                <w:lang w:val="en-US" w:eastAsia="zh-CN" w:bidi="ar-SA"/>
              </w:rPr>
            </w:pPr>
            <w:r>
              <w:rPr>
                <w:rFonts w:hint="default"/>
                <w:sz w:val="20"/>
                <w:szCs w:val="20"/>
                <w:highlight w:val="none"/>
                <w:vertAlign w:val="baseline"/>
                <w:lang w:val="en-US" w:eastAsia="zh-CN"/>
              </w:rPr>
              <w:t>碘黏膜染色剂</w:t>
            </w:r>
          </w:p>
        </w:tc>
        <w:tc>
          <w:tcPr>
            <w:tcW w:w="730" w:type="dxa"/>
            <w:shd w:val="clear" w:color="auto" w:fill="auto"/>
            <w:vAlign w:val="center"/>
          </w:tcPr>
          <w:p w14:paraId="2E44B78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支</w:t>
            </w:r>
          </w:p>
        </w:tc>
        <w:tc>
          <w:tcPr>
            <w:tcW w:w="5470" w:type="dxa"/>
            <w:shd w:val="clear" w:color="auto" w:fill="auto"/>
            <w:vAlign w:val="center"/>
          </w:tcPr>
          <w:p w14:paraId="320EF1E6">
            <w:pPr>
              <w:keepNext w:val="0"/>
              <w:keepLines w:val="0"/>
              <w:widowControl/>
              <w:suppressLineNumbers w:val="0"/>
              <w:jc w:val="left"/>
              <w:textAlignment w:val="center"/>
              <w:rPr>
                <w:rFonts w:hint="eastAsia"/>
                <w:sz w:val="20"/>
                <w:szCs w:val="20"/>
                <w:highlight w:val="none"/>
                <w:vertAlign w:val="baseline"/>
                <w:lang w:val="en-US" w:eastAsia="zh-CN"/>
              </w:rPr>
            </w:pPr>
            <w:r>
              <w:rPr>
                <w:rFonts w:hint="eastAsia"/>
                <w:sz w:val="20"/>
                <w:szCs w:val="20"/>
                <w:highlight w:val="none"/>
                <w:vertAlign w:val="baseline"/>
                <w:lang w:val="en-US" w:eastAsia="zh-CN"/>
              </w:rPr>
              <w:t>1.适用范围：配合内镜检查，适用于食道黏膜病变部位染色</w:t>
            </w:r>
          </w:p>
          <w:p w14:paraId="38EB50C4">
            <w:pPr>
              <w:keepNext w:val="0"/>
              <w:keepLines w:val="0"/>
              <w:widowControl/>
              <w:suppressLineNumbers w:val="0"/>
              <w:jc w:val="left"/>
              <w:textAlignment w:val="center"/>
              <w:rPr>
                <w:rFonts w:hint="eastAsia" w:asciiTheme="minorHAnsi" w:hAnsiTheme="minorHAnsi" w:eastAsiaTheme="minorEastAsia" w:cstheme="minorBidi"/>
                <w:kern w:val="2"/>
                <w:sz w:val="20"/>
                <w:szCs w:val="20"/>
                <w:highlight w:val="none"/>
                <w:vertAlign w:val="baseline"/>
                <w:lang w:val="en-US" w:eastAsia="zh-CN" w:bidi="ar-SA"/>
              </w:rPr>
            </w:pPr>
            <w:r>
              <w:rPr>
                <w:rFonts w:hint="eastAsia"/>
                <w:sz w:val="20"/>
                <w:szCs w:val="20"/>
                <w:highlight w:val="none"/>
                <w:vertAlign w:val="baseline"/>
                <w:lang w:val="en-US" w:eastAsia="zh-CN"/>
              </w:rPr>
              <w:t>2.组成：由碘、碘化钾、注射用水组成</w:t>
            </w:r>
          </w:p>
        </w:tc>
      </w:tr>
      <w:tr w14:paraId="4A24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0647E6A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10</w:t>
            </w:r>
          </w:p>
        </w:tc>
        <w:tc>
          <w:tcPr>
            <w:tcW w:w="2010" w:type="dxa"/>
            <w:shd w:val="clear" w:color="auto" w:fill="auto"/>
            <w:vAlign w:val="center"/>
          </w:tcPr>
          <w:p w14:paraId="69C6544C">
            <w:pPr>
              <w:keepNext w:val="0"/>
              <w:keepLines w:val="0"/>
              <w:widowControl/>
              <w:suppressLineNumbers w:val="0"/>
              <w:jc w:val="center"/>
              <w:textAlignment w:val="center"/>
              <w:rPr>
                <w:rFonts w:hint="eastAsia" w:asciiTheme="minorHAnsi" w:hAnsiTheme="minorHAnsi" w:eastAsiaTheme="minorEastAsia" w:cstheme="minorBidi"/>
                <w:kern w:val="2"/>
                <w:sz w:val="20"/>
                <w:szCs w:val="20"/>
                <w:highlight w:val="none"/>
                <w:vertAlign w:val="baseline"/>
                <w:lang w:val="en-US" w:eastAsia="zh-CN" w:bidi="ar-SA"/>
              </w:rPr>
            </w:pPr>
            <w:r>
              <w:rPr>
                <w:rFonts w:hint="default"/>
                <w:sz w:val="20"/>
                <w:szCs w:val="20"/>
                <w:highlight w:val="none"/>
                <w:vertAlign w:val="baseline"/>
                <w:lang w:val="en-US" w:eastAsia="zh-CN"/>
              </w:rPr>
              <w:t>显微镜载玻片</w:t>
            </w:r>
          </w:p>
        </w:tc>
        <w:tc>
          <w:tcPr>
            <w:tcW w:w="730" w:type="dxa"/>
            <w:shd w:val="clear" w:color="auto" w:fill="auto"/>
            <w:vAlign w:val="center"/>
          </w:tcPr>
          <w:p w14:paraId="3B2212E0">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盒</w:t>
            </w:r>
          </w:p>
        </w:tc>
        <w:tc>
          <w:tcPr>
            <w:tcW w:w="5470" w:type="dxa"/>
            <w:shd w:val="clear" w:color="auto" w:fill="auto"/>
            <w:vAlign w:val="center"/>
          </w:tcPr>
          <w:p w14:paraId="6C465BAA">
            <w:pPr>
              <w:keepNext w:val="0"/>
              <w:keepLines w:val="0"/>
              <w:widowControl/>
              <w:suppressLineNumbers w:val="0"/>
              <w:jc w:val="left"/>
              <w:textAlignment w:val="center"/>
              <w:rPr>
                <w:rFonts w:hint="eastAsia" w:asciiTheme="minorHAnsi" w:hAnsiTheme="minorHAnsi" w:eastAsiaTheme="minorEastAsia" w:cstheme="minorBidi"/>
                <w:kern w:val="2"/>
                <w:sz w:val="20"/>
                <w:szCs w:val="20"/>
                <w:highlight w:val="none"/>
                <w:vertAlign w:val="baseline"/>
                <w:lang w:val="en-US" w:eastAsia="zh-CN" w:bidi="ar-SA"/>
              </w:rPr>
            </w:pPr>
            <w:r>
              <w:rPr>
                <w:rFonts w:hint="eastAsia"/>
                <w:sz w:val="20"/>
                <w:szCs w:val="20"/>
                <w:highlight w:val="none"/>
                <w:vertAlign w:val="baseline"/>
                <w:lang w:val="en-US" w:eastAsia="zh-CN"/>
              </w:rPr>
              <w:t xml:space="preserve">1.适用范围：供血液和尿液及各种生物组织样本的显微分析使用 </w:t>
            </w:r>
          </w:p>
        </w:tc>
      </w:tr>
      <w:tr w14:paraId="56EF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7777BD37">
            <w:pPr>
              <w:keepNext w:val="0"/>
              <w:keepLines w:val="0"/>
              <w:widowControl/>
              <w:suppressLineNumbers w:val="0"/>
              <w:jc w:val="center"/>
              <w:textAlignment w:val="center"/>
              <w:rPr>
                <w:rFonts w:hint="default"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cstheme="minorEastAsia"/>
                <w:i w:val="0"/>
                <w:iCs w:val="0"/>
                <w:color w:val="000000"/>
                <w:kern w:val="0"/>
                <w:sz w:val="20"/>
                <w:szCs w:val="20"/>
                <w:highlight w:val="none"/>
                <w:u w:val="none"/>
                <w:lang w:val="en-US" w:eastAsia="zh-CN" w:bidi="ar"/>
              </w:rPr>
              <w:t>11</w:t>
            </w:r>
          </w:p>
        </w:tc>
        <w:tc>
          <w:tcPr>
            <w:tcW w:w="2010" w:type="dxa"/>
            <w:shd w:val="clear" w:color="auto" w:fill="auto"/>
            <w:vAlign w:val="center"/>
          </w:tcPr>
          <w:p w14:paraId="5BEA20B3">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i w:val="0"/>
                <w:iCs w:val="0"/>
                <w:color w:val="000000"/>
                <w:kern w:val="0"/>
                <w:sz w:val="20"/>
                <w:szCs w:val="20"/>
                <w:highlight w:val="none"/>
                <w:u w:val="none"/>
                <w:lang w:val="en-US" w:eastAsia="zh-CN" w:bidi="ar"/>
              </w:rPr>
              <w:t>一次性使用病毒采</w:t>
            </w:r>
            <w:r>
              <w:rPr>
                <w:rFonts w:hint="eastAsia" w:ascii="宋体" w:hAnsi="宋体" w:cs="宋体"/>
                <w:b w:val="0"/>
                <w:bCs w:val="0"/>
                <w:i w:val="0"/>
                <w:iCs w:val="0"/>
                <w:color w:val="auto"/>
                <w:kern w:val="0"/>
                <w:sz w:val="20"/>
                <w:szCs w:val="20"/>
                <w:highlight w:val="none"/>
                <w:u w:val="none"/>
                <w:lang w:val="en-US" w:eastAsia="zh-CN" w:bidi="ar"/>
              </w:rPr>
              <w:t>样管</w:t>
            </w:r>
          </w:p>
        </w:tc>
        <w:tc>
          <w:tcPr>
            <w:tcW w:w="730" w:type="dxa"/>
            <w:shd w:val="clear" w:color="auto" w:fill="auto"/>
            <w:vAlign w:val="center"/>
          </w:tcPr>
          <w:p w14:paraId="54335A21">
            <w:pPr>
              <w:keepNext w:val="0"/>
              <w:keepLines w:val="0"/>
              <w:widowControl/>
              <w:suppressLineNumbers w:val="0"/>
              <w:jc w:val="center"/>
              <w:textAlignment w:val="center"/>
              <w:rPr>
                <w:rFonts w:hint="eastAsia" w:ascii="宋体" w:hAnsi="宋体" w:eastAsia="宋体" w:cs="宋体"/>
                <w:b w:val="0"/>
                <w:bCs w:val="0"/>
                <w:kern w:val="2"/>
                <w:sz w:val="20"/>
                <w:szCs w:val="20"/>
                <w:highlight w:val="none"/>
                <w:vertAlign w:val="baseline"/>
                <w:lang w:val="en-US" w:eastAsia="zh-CN" w:bidi="ar-SA"/>
              </w:rPr>
            </w:pPr>
            <w:r>
              <w:rPr>
                <w:rFonts w:hint="eastAsia" w:ascii="宋体" w:hAnsi="宋体" w:cs="宋体"/>
                <w:b w:val="0"/>
                <w:bCs w:val="0"/>
                <w:i w:val="0"/>
                <w:iCs w:val="0"/>
                <w:color w:val="000000"/>
                <w:kern w:val="0"/>
                <w:sz w:val="20"/>
                <w:szCs w:val="20"/>
                <w:highlight w:val="none"/>
                <w:u w:val="none"/>
                <w:lang w:val="en-US" w:eastAsia="zh-CN" w:bidi="ar"/>
              </w:rPr>
              <w:t>支</w:t>
            </w:r>
          </w:p>
        </w:tc>
        <w:tc>
          <w:tcPr>
            <w:tcW w:w="5470" w:type="dxa"/>
            <w:shd w:val="clear" w:color="auto" w:fill="auto"/>
            <w:vAlign w:val="center"/>
          </w:tcPr>
          <w:p w14:paraId="236C2D96">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1.适用范围：</w:t>
            </w:r>
            <w:r>
              <w:rPr>
                <w:rFonts w:hint="eastAsia" w:ascii="宋体" w:hAnsi="宋体" w:cs="宋体"/>
                <w:b w:val="0"/>
                <w:bCs w:val="0"/>
                <w:i w:val="0"/>
                <w:iCs w:val="0"/>
                <w:color w:val="000000"/>
                <w:kern w:val="0"/>
                <w:sz w:val="20"/>
                <w:szCs w:val="20"/>
                <w:highlight w:val="none"/>
                <w:u w:val="none"/>
                <w:lang w:val="en-US" w:eastAsia="zh-CN" w:bidi="ar"/>
              </w:rPr>
              <w:t>用于标本的收集、运输、处理和储存等。</w:t>
            </w:r>
          </w:p>
          <w:p w14:paraId="4137D65A">
            <w:pPr>
              <w:keepNext w:val="0"/>
              <w:keepLines w:val="0"/>
              <w:widowControl/>
              <w:suppressLineNumbers w:val="0"/>
              <w:jc w:val="left"/>
              <w:textAlignment w:val="center"/>
              <w:rPr>
                <w:rFonts w:hint="default" w:ascii="宋体" w:hAnsi="宋体" w:eastAsia="宋体" w:cs="宋体"/>
                <w:b w:val="0"/>
                <w:bCs w:val="0"/>
                <w:kern w:val="2"/>
                <w:sz w:val="20"/>
                <w:szCs w:val="20"/>
                <w:highlight w:val="none"/>
                <w:vertAlign w:val="baseline"/>
                <w:lang w:val="en-US" w:eastAsia="zh-CN" w:bidi="ar-SA"/>
              </w:rPr>
            </w:pPr>
            <w:r>
              <w:rPr>
                <w:rFonts w:hint="eastAsia" w:ascii="宋体" w:hAnsi="宋体" w:eastAsia="宋体" w:cs="宋体"/>
                <w:b w:val="0"/>
                <w:bCs w:val="0"/>
                <w:sz w:val="20"/>
                <w:szCs w:val="20"/>
                <w:highlight w:val="none"/>
                <w:vertAlign w:val="baseline"/>
                <w:lang w:val="en-US" w:eastAsia="zh-CN"/>
              </w:rPr>
              <w:t>2.规格：</w:t>
            </w:r>
            <w:r>
              <w:rPr>
                <w:rFonts w:hint="eastAsia" w:ascii="宋体" w:hAnsi="宋体" w:cs="宋体"/>
                <w:b w:val="0"/>
                <w:bCs w:val="0"/>
                <w:i w:val="0"/>
                <w:iCs w:val="0"/>
                <w:color w:val="000000"/>
                <w:kern w:val="0"/>
                <w:sz w:val="20"/>
                <w:szCs w:val="20"/>
                <w:highlight w:val="none"/>
                <w:u w:val="none"/>
                <w:lang w:val="en-US" w:eastAsia="zh-CN" w:bidi="ar"/>
              </w:rPr>
              <w:t>非灭活型、灭活型</w:t>
            </w:r>
          </w:p>
        </w:tc>
      </w:tr>
      <w:tr w14:paraId="1C0B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1FE2C97F">
            <w:pPr>
              <w:keepNext w:val="0"/>
              <w:keepLines w:val="0"/>
              <w:widowControl/>
              <w:suppressLineNumbers w:val="0"/>
              <w:jc w:val="center"/>
              <w:textAlignment w:val="center"/>
              <w:rPr>
                <w:rFonts w:hint="default" w:asciiTheme="minorEastAsia" w:hAnsiTheme="minorEastAsia" w:eastAsiaTheme="minorEastAsia" w:cstheme="minorEastAsia"/>
                <w:sz w:val="20"/>
                <w:szCs w:val="20"/>
                <w:highlight w:val="none"/>
                <w:vertAlign w:val="baseline"/>
                <w:lang w:val="en-US" w:eastAsia="zh-CN"/>
              </w:rPr>
            </w:pPr>
            <w:r>
              <w:rPr>
                <w:rFonts w:hint="eastAsia" w:asciiTheme="minorEastAsia" w:hAnsiTheme="minorEastAsia" w:cstheme="minorEastAsia"/>
                <w:i w:val="0"/>
                <w:iCs w:val="0"/>
                <w:color w:val="000000"/>
                <w:kern w:val="0"/>
                <w:sz w:val="20"/>
                <w:szCs w:val="20"/>
                <w:highlight w:val="none"/>
                <w:u w:val="none"/>
                <w:lang w:val="en-US" w:eastAsia="zh-CN" w:bidi="ar"/>
              </w:rPr>
              <w:t>12</w:t>
            </w:r>
          </w:p>
        </w:tc>
        <w:tc>
          <w:tcPr>
            <w:tcW w:w="2010" w:type="dxa"/>
            <w:shd w:val="clear" w:color="auto" w:fill="auto"/>
            <w:vAlign w:val="center"/>
          </w:tcPr>
          <w:p w14:paraId="6524110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b w:val="0"/>
                <w:bCs w:val="0"/>
                <w:i w:val="0"/>
                <w:iCs w:val="0"/>
                <w:color w:val="auto"/>
                <w:kern w:val="0"/>
                <w:sz w:val="20"/>
                <w:szCs w:val="20"/>
                <w:highlight w:val="none"/>
                <w:u w:val="none"/>
                <w:lang w:val="en-US" w:eastAsia="zh-CN" w:bidi="ar"/>
              </w:rPr>
              <w:t>超声血管导引穿刺套件</w:t>
            </w:r>
          </w:p>
        </w:tc>
        <w:tc>
          <w:tcPr>
            <w:tcW w:w="730" w:type="dxa"/>
            <w:shd w:val="clear" w:color="auto" w:fill="auto"/>
            <w:vAlign w:val="center"/>
          </w:tcPr>
          <w:p w14:paraId="58BEF03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套</w:t>
            </w:r>
          </w:p>
        </w:tc>
        <w:tc>
          <w:tcPr>
            <w:tcW w:w="5470" w:type="dxa"/>
            <w:shd w:val="clear" w:color="auto" w:fill="auto"/>
            <w:vAlign w:val="center"/>
          </w:tcPr>
          <w:p w14:paraId="4A1031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1.适用范围：超声血管导引穿刺赛件与带探头超声系统</w:t>
            </w:r>
            <w:r>
              <w:rPr>
                <w:rFonts w:hint="eastAsia" w:asciiTheme="minorEastAsia" w:hAnsiTheme="minorEastAsia" w:cstheme="minorEastAsia"/>
                <w:i w:val="0"/>
                <w:iCs w:val="0"/>
                <w:color w:val="000000"/>
                <w:kern w:val="0"/>
                <w:sz w:val="20"/>
                <w:szCs w:val="20"/>
                <w:highlight w:val="none"/>
                <w:u w:val="none"/>
                <w:lang w:val="en-US" w:eastAsia="zh-CN" w:bidi="ar"/>
              </w:rPr>
              <w:t>配套</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使用</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对人体血管结构、各种器官和结构中定位超声导引，也可在手术中或经皮进行超声导引</w:t>
            </w:r>
          </w:p>
          <w:p w14:paraId="1D2F94DF">
            <w:pPr>
              <w:keepNext w:val="0"/>
              <w:keepLines w:val="0"/>
              <w:widowControl/>
              <w:suppressLineNumbers w:val="0"/>
              <w:jc w:val="left"/>
              <w:textAlignment w:val="center"/>
              <w:rPr>
                <w:rFonts w:hint="eastAsia" w:asciiTheme="minorEastAsia" w:hAnsiTheme="minorEastAsia" w:eastAsiaTheme="minorEastAsia" w:cstheme="minorEastAsia"/>
                <w:kern w:val="2"/>
                <w:sz w:val="20"/>
                <w:szCs w:val="20"/>
                <w:highlight w:val="none"/>
                <w:vertAlign w:val="baseline"/>
                <w:lang w:val="en-US" w:eastAsia="zh-CN" w:bidi="ar-SA"/>
              </w:rPr>
            </w:pPr>
            <w:r>
              <w:rPr>
                <w:rFonts w:hint="eastAsia" w:asciiTheme="minorEastAsia" w:hAnsiTheme="minorEastAsia" w:eastAsiaTheme="minorEastAsia" w:cstheme="minorEastAsia"/>
                <w:sz w:val="20"/>
                <w:szCs w:val="20"/>
                <w:highlight w:val="none"/>
                <w:vertAlign w:val="baseline"/>
                <w:lang w:val="en-US" w:eastAsia="zh-CN"/>
              </w:rPr>
              <w:t>2.</w:t>
            </w:r>
            <w:r>
              <w:rPr>
                <w:rFonts w:hint="eastAsia" w:asciiTheme="minorEastAsia" w:hAnsiTheme="minorEastAsia" w:cstheme="minorEastAsia"/>
                <w:sz w:val="20"/>
                <w:szCs w:val="20"/>
                <w:highlight w:val="none"/>
                <w:vertAlign w:val="baseline"/>
                <w:lang w:val="en-US" w:eastAsia="zh-CN"/>
              </w:rPr>
              <w:t>组成</w:t>
            </w:r>
            <w:r>
              <w:rPr>
                <w:rFonts w:hint="eastAsia" w:asciiTheme="minorEastAsia" w:hAnsiTheme="minorEastAsia" w:eastAsiaTheme="minorEastAsia" w:cstheme="minorEastAsia"/>
                <w:sz w:val="20"/>
                <w:szCs w:val="20"/>
                <w:highlight w:val="none"/>
                <w:vertAlign w:val="baseline"/>
                <w:lang w:val="en-US" w:eastAsia="zh-CN"/>
              </w:rPr>
              <w:t>：包括导针器、弹性圈、医用超声耦合剂和探头护罩等组件</w:t>
            </w:r>
          </w:p>
        </w:tc>
      </w:tr>
      <w:tr w14:paraId="79BC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187F7D92">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13</w:t>
            </w:r>
          </w:p>
        </w:tc>
        <w:tc>
          <w:tcPr>
            <w:tcW w:w="2010" w:type="dxa"/>
            <w:shd w:val="clear" w:color="auto" w:fill="auto"/>
            <w:vAlign w:val="center"/>
          </w:tcPr>
          <w:p w14:paraId="2CCE6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纽特舒玛分离蛋白粉</w:t>
            </w:r>
          </w:p>
        </w:tc>
        <w:tc>
          <w:tcPr>
            <w:tcW w:w="730" w:type="dxa"/>
            <w:shd w:val="clear" w:color="auto" w:fill="auto"/>
            <w:vAlign w:val="center"/>
          </w:tcPr>
          <w:p w14:paraId="62FB2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4489B0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适用范围:分离</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乳清</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蛋白</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适合乳糖不耐受者、术后恢复者、危重患者等对蛋白纯度和吸收速度要求较高人群</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16E2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49C8801F">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14</w:t>
            </w:r>
          </w:p>
        </w:tc>
        <w:tc>
          <w:tcPr>
            <w:tcW w:w="2010" w:type="dxa"/>
            <w:shd w:val="clear" w:color="auto" w:fill="auto"/>
            <w:vAlign w:val="center"/>
          </w:tcPr>
          <w:p w14:paraId="58BE9B1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蛋白型固体饮料（全营素常规型）</w:t>
            </w:r>
          </w:p>
        </w:tc>
        <w:tc>
          <w:tcPr>
            <w:tcW w:w="730" w:type="dxa"/>
            <w:shd w:val="clear" w:color="auto" w:fill="auto"/>
            <w:vAlign w:val="center"/>
          </w:tcPr>
          <w:p w14:paraId="0DE56AB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4F395C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适用范围:全营养型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适合消化功能尚可的营养缺乏人群</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496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6F2311F4">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15</w:t>
            </w:r>
          </w:p>
        </w:tc>
        <w:tc>
          <w:tcPr>
            <w:tcW w:w="2010" w:type="dxa"/>
            <w:shd w:val="clear" w:color="auto" w:fill="auto"/>
            <w:vAlign w:val="center"/>
          </w:tcPr>
          <w:p w14:paraId="3B34C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蛋白粉（全乳清）</w:t>
            </w:r>
          </w:p>
        </w:tc>
        <w:tc>
          <w:tcPr>
            <w:tcW w:w="730" w:type="dxa"/>
            <w:shd w:val="clear" w:color="auto" w:fill="auto"/>
            <w:vAlign w:val="center"/>
          </w:tcPr>
          <w:p w14:paraId="3262B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1695B8F7">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适用范围:乳清蛋白</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适合普通人群日常蛋白质补充</w:t>
            </w:r>
          </w:p>
          <w:p w14:paraId="39812B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特点：含有天然蛋白成分，包括免疫球蛋白、乳铁蛋白；富含支链氨基酸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75AA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15" w:type="dxa"/>
            <w:shd w:val="clear" w:color="auto" w:fill="auto"/>
            <w:vAlign w:val="center"/>
          </w:tcPr>
          <w:p w14:paraId="66DAA356">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16</w:t>
            </w:r>
          </w:p>
        </w:tc>
        <w:tc>
          <w:tcPr>
            <w:tcW w:w="2010" w:type="dxa"/>
            <w:shd w:val="clear" w:color="auto" w:fill="auto"/>
            <w:vAlign w:val="center"/>
          </w:tcPr>
          <w:p w14:paraId="4DB42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特殊医学用途全营养配方食品（佳膳悠选）</w:t>
            </w:r>
          </w:p>
        </w:tc>
        <w:tc>
          <w:tcPr>
            <w:tcW w:w="730" w:type="dxa"/>
            <w:shd w:val="clear" w:color="auto" w:fill="auto"/>
            <w:vAlign w:val="center"/>
          </w:tcPr>
          <w:p w14:paraId="24E47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4A0BE31D">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适用范围:全营养型 </w:t>
            </w:r>
          </w:p>
          <w:p w14:paraId="3920857C">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特点：特殊医学用途配方食品；乳清蛋白与酪蛋白按1:1比例搭配；添加了益生元和可溶性膳食纤维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4C05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18537D07">
            <w:pPr>
              <w:keepNext w:val="0"/>
              <w:keepLines w:val="0"/>
              <w:widowControl/>
              <w:suppressLineNumbers w:val="0"/>
              <w:jc w:val="center"/>
              <w:textAlignment w:val="center"/>
              <w:rPr>
                <w:rFonts w:hint="default" w:asciiTheme="minorHAnsi" w:hAnsiTheme="minorHAnsi" w:eastAsiaTheme="minorEastAsia" w:cstheme="minorBidi"/>
                <w:kern w:val="2"/>
                <w:sz w:val="20"/>
                <w:szCs w:val="20"/>
                <w:vertAlign w:val="baseline"/>
                <w:lang w:val="en-US" w:eastAsia="zh-CN" w:bidi="ar-SA"/>
              </w:rPr>
            </w:pPr>
            <w:r>
              <w:rPr>
                <w:rFonts w:hint="eastAsia"/>
                <w:sz w:val="20"/>
                <w:szCs w:val="20"/>
                <w:vertAlign w:val="baseline"/>
                <w:lang w:val="en-US" w:eastAsia="zh-CN"/>
              </w:rPr>
              <w:t>17</w:t>
            </w:r>
          </w:p>
        </w:tc>
        <w:tc>
          <w:tcPr>
            <w:tcW w:w="2010" w:type="dxa"/>
            <w:shd w:val="clear" w:color="auto" w:fill="auto"/>
            <w:vAlign w:val="center"/>
          </w:tcPr>
          <w:p w14:paraId="6DC37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特殊医学用途全营养配方食品（小佳膳）</w:t>
            </w:r>
          </w:p>
        </w:tc>
        <w:tc>
          <w:tcPr>
            <w:tcW w:w="730" w:type="dxa"/>
            <w:shd w:val="clear" w:color="auto" w:fill="auto"/>
            <w:vAlign w:val="center"/>
          </w:tcPr>
          <w:p w14:paraId="05F2E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0989A98C">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适用范围:全营养型</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，可用于1-10岁进食受限，消化吸收障碍，代谢紊乱或生长发育迟缓的儿童</w:t>
            </w:r>
          </w:p>
          <w:p w14:paraId="0F1EE04F">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特点：特殊医学用途配方食品；能量密度高；独特的“1+6骨骼营养矩阵” </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添加益生元；配方中</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MCT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占比18%</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54E7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2E6C38DC">
            <w:pPr>
              <w:keepNext w:val="0"/>
              <w:keepLines w:val="0"/>
              <w:widowControl/>
              <w:suppressLineNumbers w:val="0"/>
              <w:jc w:val="center"/>
              <w:textAlignment w:val="center"/>
              <w:rPr>
                <w:rFonts w:hint="default" w:asciiTheme="minorHAnsi" w:hAnsiTheme="minorHAnsi" w:eastAsiaTheme="minorEastAsia" w:cstheme="minorBidi"/>
                <w:kern w:val="2"/>
                <w:sz w:val="20"/>
                <w:szCs w:val="20"/>
                <w:vertAlign w:val="baseline"/>
                <w:lang w:val="en-US" w:eastAsia="zh-CN" w:bidi="ar-SA"/>
              </w:rPr>
            </w:pPr>
            <w:r>
              <w:rPr>
                <w:rFonts w:hint="eastAsia"/>
                <w:sz w:val="20"/>
                <w:szCs w:val="20"/>
                <w:vertAlign w:val="baseline"/>
                <w:lang w:val="en-US" w:eastAsia="zh-CN"/>
              </w:rPr>
              <w:t>18</w:t>
            </w:r>
          </w:p>
        </w:tc>
        <w:tc>
          <w:tcPr>
            <w:tcW w:w="2010" w:type="dxa"/>
            <w:shd w:val="clear" w:color="auto" w:fill="auto"/>
            <w:vAlign w:val="center"/>
          </w:tcPr>
          <w:p w14:paraId="0660C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唯卡能佳源蛋白固体饮料</w:t>
            </w:r>
          </w:p>
        </w:tc>
        <w:tc>
          <w:tcPr>
            <w:tcW w:w="730" w:type="dxa"/>
            <w:shd w:val="clear" w:color="auto" w:fill="auto"/>
            <w:vAlign w:val="center"/>
          </w:tcPr>
          <w:p w14:paraId="7E8DE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66095B92">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适用范围:低GI型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适用于糖尿病患者及血糖高的营养需求患者</w:t>
            </w:r>
          </w:p>
          <w:p w14:paraId="3B8E2E84">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特点：</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抗性糊精与菊粉组成的特殊碳水化合物体系；乳清蛋白+大豆分离蛋白双蛋白来源：</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含</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小麦低聚肽、益生菌，有助于提高免疫力，改善胃肠道微环境</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；乳酸菌含量</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1X106</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CFU/g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富含膳食纤维，每100克含有膳食纤维</w:t>
            </w:r>
            <w:r>
              <w:rPr>
                <w:rFonts w:hint="eastAsia" w:asciiTheme="minorEastAsia" w:hAnsiTheme="minorEastAsia" w:cstheme="minorEastAsia"/>
                <w:i w:val="0"/>
                <w:iCs w:val="0"/>
                <w:color w:val="auto"/>
                <w:kern w:val="0"/>
                <w:sz w:val="20"/>
                <w:szCs w:val="20"/>
                <w:highlight w:val="none"/>
                <w:u w:val="none"/>
                <w:lang w:val="en-US" w:eastAsia="zh-CN" w:bidi="ar"/>
              </w:rPr>
              <w:t>5</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克</w:t>
            </w:r>
            <w:r>
              <w:rPr>
                <w:rFonts w:hint="eastAsia" w:asciiTheme="minorEastAsia" w:hAnsiTheme="minorEastAsia" w:cstheme="minorEastAsia"/>
                <w:i w:val="0"/>
                <w:iCs w:val="0"/>
                <w:color w:val="auto"/>
                <w:kern w:val="0"/>
                <w:sz w:val="20"/>
                <w:szCs w:val="20"/>
                <w:highlight w:val="none"/>
                <w:u w:val="none"/>
                <w:lang w:val="en-US" w:eastAsia="zh-CN" w:bidi="ar"/>
              </w:rPr>
              <w:t>及以上</w:t>
            </w:r>
            <w:r>
              <w:rPr>
                <w:rFonts w:hint="default" w:asciiTheme="minorEastAsia" w:hAnsiTheme="minorEastAsia" w:eastAsiaTheme="minorEastAsia" w:cstheme="minorEastAsia"/>
                <w:i w:val="0"/>
                <w:iCs w:val="0"/>
                <w:color w:val="auto"/>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44F6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73591C88">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Fonts w:hint="eastAsia" w:asciiTheme="minorEastAsia" w:hAnsiTheme="minorEastAsia" w:cstheme="minorEastAsia"/>
                <w:i w:val="0"/>
                <w:iCs w:val="0"/>
                <w:color w:val="000000"/>
                <w:kern w:val="0"/>
                <w:sz w:val="20"/>
                <w:szCs w:val="20"/>
                <w:u w:val="none"/>
                <w:lang w:val="en-US" w:eastAsia="zh-CN" w:bidi="ar"/>
              </w:rPr>
              <w:t>9</w:t>
            </w:r>
          </w:p>
        </w:tc>
        <w:tc>
          <w:tcPr>
            <w:tcW w:w="2010" w:type="dxa"/>
            <w:shd w:val="clear" w:color="auto" w:fill="auto"/>
            <w:vAlign w:val="center"/>
          </w:tcPr>
          <w:p w14:paraId="61CB2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唯卡能均衡蛋白固体饮料</w:t>
            </w:r>
          </w:p>
        </w:tc>
        <w:tc>
          <w:tcPr>
            <w:tcW w:w="730" w:type="dxa"/>
            <w:shd w:val="clear" w:color="auto" w:fill="auto"/>
            <w:vAlign w:val="center"/>
          </w:tcPr>
          <w:p w14:paraId="53524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04140AD4">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适用范围:均衡全营养型</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，适用于各种营养缺乏及进食量不足患者</w:t>
            </w:r>
          </w:p>
          <w:p w14:paraId="7879591B">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特点：采用浓缩乳清蛋白与大豆分离蛋白的组合；添加小麦低聚肽、益生菌等成分调节肠道微生态；乳酸菌含量</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1X106</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CFU/g </w:t>
            </w:r>
          </w:p>
        </w:tc>
      </w:tr>
      <w:tr w14:paraId="4E18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2B8224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20</w:t>
            </w:r>
          </w:p>
        </w:tc>
        <w:tc>
          <w:tcPr>
            <w:tcW w:w="2010" w:type="dxa"/>
            <w:shd w:val="clear" w:color="auto" w:fill="auto"/>
            <w:vAlign w:val="center"/>
          </w:tcPr>
          <w:p w14:paraId="39894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唯卡能欣元蛋白固体饮料</w:t>
            </w:r>
          </w:p>
        </w:tc>
        <w:tc>
          <w:tcPr>
            <w:tcW w:w="730" w:type="dxa"/>
            <w:shd w:val="clear" w:color="auto" w:fill="auto"/>
            <w:vAlign w:val="center"/>
          </w:tcPr>
          <w:p w14:paraId="252FB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661B7C48">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适用范围:低蛋白型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适用于肾病患者</w:t>
            </w:r>
            <w:r>
              <w:rPr>
                <w:rFonts w:hint="eastAsia" w:asciiTheme="minorEastAsia" w:hAnsiTheme="minorEastAsia" w:cstheme="minorEastAsia"/>
                <w:i w:val="0"/>
                <w:iCs w:val="0"/>
                <w:color w:val="000000"/>
                <w:kern w:val="0"/>
                <w:sz w:val="20"/>
                <w:szCs w:val="20"/>
                <w:highlight w:val="none"/>
                <w:u w:val="none"/>
                <w:lang w:val="en-US" w:eastAsia="zh-CN" w:bidi="ar"/>
              </w:rPr>
              <w:t xml:space="preserve">                       2.特点：</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低蛋白配方（5g/100g）乳清蛋白是唯一的的蛋白质来源，低钾、低钠、低磷配方，添加小麦低聚肽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3F03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49EC638E">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i w:val="0"/>
                <w:iCs w:val="0"/>
                <w:color w:val="000000"/>
                <w:kern w:val="0"/>
                <w:sz w:val="20"/>
                <w:szCs w:val="20"/>
                <w:u w:val="none"/>
                <w:lang w:val="en-US" w:eastAsia="zh-CN" w:bidi="ar"/>
              </w:rPr>
              <w:t>21</w:t>
            </w:r>
          </w:p>
        </w:tc>
        <w:tc>
          <w:tcPr>
            <w:tcW w:w="2010" w:type="dxa"/>
            <w:shd w:val="clear" w:color="auto" w:fill="auto"/>
            <w:vAlign w:val="center"/>
          </w:tcPr>
          <w:p w14:paraId="0CCDF6F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EAA低蛋白型多种营养配方固体饮料（伊需素）</w:t>
            </w:r>
          </w:p>
        </w:tc>
        <w:tc>
          <w:tcPr>
            <w:tcW w:w="730" w:type="dxa"/>
            <w:shd w:val="clear" w:color="auto" w:fill="auto"/>
            <w:vAlign w:val="center"/>
          </w:tcPr>
          <w:p w14:paraId="351E2EC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6DA6C9E4">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适用范围:EAA低蛋白型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适用于肾功能异常患者，纯必需氨基酸作为氮源；低蛋白高碳水化合物配方；低磷低钠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1738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3C0980A0">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i w:val="0"/>
                <w:iCs w:val="0"/>
                <w:color w:val="000000"/>
                <w:kern w:val="0"/>
                <w:sz w:val="20"/>
                <w:szCs w:val="20"/>
                <w:u w:val="none"/>
                <w:lang w:val="en-US" w:eastAsia="zh-CN" w:bidi="ar"/>
              </w:rPr>
              <w:t>22</w:t>
            </w:r>
          </w:p>
        </w:tc>
        <w:tc>
          <w:tcPr>
            <w:tcW w:w="2010" w:type="dxa"/>
            <w:shd w:val="clear" w:color="auto" w:fill="auto"/>
            <w:vAlign w:val="center"/>
          </w:tcPr>
          <w:p w14:paraId="0D74D54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低GI型多种营养配方固体饮料（伊糖素）</w:t>
            </w:r>
          </w:p>
        </w:tc>
        <w:tc>
          <w:tcPr>
            <w:tcW w:w="730" w:type="dxa"/>
            <w:shd w:val="clear" w:color="auto" w:fill="auto"/>
            <w:vAlign w:val="center"/>
          </w:tcPr>
          <w:p w14:paraId="77A0DEB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0A5DBF9E">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适用范围:低GI型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适用于低升糖指数饮食需求者</w:t>
            </w:r>
          </w:p>
          <w:p w14:paraId="182D5994">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特点：富含膳食纤维，每100克含有膳食纤维10克；</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富含多种维生素和矿物质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7063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56D0AAC8">
            <w:pPr>
              <w:keepNext w:val="0"/>
              <w:keepLines w:val="0"/>
              <w:widowControl/>
              <w:suppressLineNumbers w:val="0"/>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23</w:t>
            </w:r>
          </w:p>
        </w:tc>
        <w:tc>
          <w:tcPr>
            <w:tcW w:w="2010" w:type="dxa"/>
            <w:shd w:val="clear" w:color="auto" w:fill="auto"/>
            <w:vAlign w:val="center"/>
          </w:tcPr>
          <w:p w14:paraId="3AD3D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短肽型多种营养配方固体饮料（伊肽素）</w:t>
            </w:r>
          </w:p>
        </w:tc>
        <w:tc>
          <w:tcPr>
            <w:tcW w:w="730" w:type="dxa"/>
            <w:shd w:val="clear" w:color="auto" w:fill="auto"/>
            <w:vAlign w:val="center"/>
          </w:tcPr>
          <w:p w14:paraId="526C9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6EA50AC6">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适用范围:短肽型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适合于消化功能较差或小肠营养供应或肝胆功能异常且对口味要求较高的患者</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p w14:paraId="1265AA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特点：属于要素型肠内营养制剂；添加胶原蛋白肽；口感相对较好</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6A97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15" w:type="dxa"/>
            <w:shd w:val="clear" w:color="auto" w:fill="auto"/>
            <w:vAlign w:val="center"/>
          </w:tcPr>
          <w:p w14:paraId="11D92F32">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highlight w:val="none"/>
                <w:vertAlign w:val="baseline"/>
                <w:lang w:val="en-US" w:eastAsia="zh-CN"/>
              </w:rPr>
              <w:t>24</w:t>
            </w:r>
          </w:p>
        </w:tc>
        <w:tc>
          <w:tcPr>
            <w:tcW w:w="2010" w:type="dxa"/>
            <w:shd w:val="clear" w:color="auto" w:fill="auto"/>
            <w:vAlign w:val="center"/>
          </w:tcPr>
          <w:p w14:paraId="6B7E8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伊匀浆</w:t>
            </w:r>
          </w:p>
        </w:tc>
        <w:tc>
          <w:tcPr>
            <w:tcW w:w="730" w:type="dxa"/>
            <w:shd w:val="clear" w:color="auto" w:fill="auto"/>
            <w:vAlign w:val="center"/>
          </w:tcPr>
          <w:p w14:paraId="0648A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袋</w:t>
            </w:r>
          </w:p>
        </w:tc>
        <w:tc>
          <w:tcPr>
            <w:tcW w:w="5470" w:type="dxa"/>
            <w:shd w:val="clear" w:color="auto" w:fill="auto"/>
            <w:vAlign w:val="center"/>
          </w:tcPr>
          <w:p w14:paraId="467B1BB2">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匀浆膳</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适合于消化功能较好，生命体征较稳定的患者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p w14:paraId="6F3974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特点：含大米</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蔬菜等天然食材干粉</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66A9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3DDCBAF">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highlight w:val="none"/>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2</w:t>
            </w:r>
            <w:r>
              <w:rPr>
                <w:rFonts w:hint="eastAsia" w:asciiTheme="minorEastAsia" w:hAnsiTheme="minorEastAsia" w:cstheme="minorEastAsia"/>
                <w:sz w:val="20"/>
                <w:szCs w:val="20"/>
                <w:vertAlign w:val="baseline"/>
                <w:lang w:val="en-US" w:eastAsia="zh-CN"/>
              </w:rPr>
              <w:t>5</w:t>
            </w:r>
          </w:p>
        </w:tc>
        <w:tc>
          <w:tcPr>
            <w:tcW w:w="2010" w:type="dxa"/>
            <w:shd w:val="clear" w:color="auto" w:fill="auto"/>
            <w:vAlign w:val="center"/>
          </w:tcPr>
          <w:p w14:paraId="4BDEC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营养粉（纤维型） （立适康）</w:t>
            </w:r>
          </w:p>
        </w:tc>
        <w:tc>
          <w:tcPr>
            <w:tcW w:w="730" w:type="dxa"/>
            <w:shd w:val="clear" w:color="auto" w:fill="auto"/>
            <w:vAlign w:val="center"/>
          </w:tcPr>
          <w:p w14:paraId="1A22D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202227A0">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适用范围:纤维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全营养</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适合于排便困难及需控制血糖的患者</w:t>
            </w:r>
          </w:p>
          <w:p w14:paraId="2108078B">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特点：优质蛋白来源：动植物来源双蛋白；添加</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L-</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谷氨酰胺，膳食纤维；独立包装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46D0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7D2A0008">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2</w:t>
            </w:r>
            <w:r>
              <w:rPr>
                <w:rFonts w:hint="eastAsia" w:asciiTheme="minorEastAsia" w:hAnsiTheme="minorEastAsia" w:cstheme="minorEastAsia"/>
                <w:sz w:val="20"/>
                <w:szCs w:val="20"/>
                <w:vertAlign w:val="baseline"/>
                <w:lang w:val="en-US" w:eastAsia="zh-CN"/>
              </w:rPr>
              <w:t>6</w:t>
            </w:r>
          </w:p>
        </w:tc>
        <w:tc>
          <w:tcPr>
            <w:tcW w:w="2010" w:type="dxa"/>
            <w:shd w:val="clear" w:color="auto" w:fill="auto"/>
            <w:vAlign w:val="center"/>
          </w:tcPr>
          <w:p w14:paraId="7E253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支链氨基酸营养粉特殊膳食用食品（立适康）</w:t>
            </w:r>
          </w:p>
        </w:tc>
        <w:tc>
          <w:tcPr>
            <w:tcW w:w="730" w:type="dxa"/>
            <w:shd w:val="clear" w:color="auto" w:fill="auto"/>
            <w:vAlign w:val="center"/>
          </w:tcPr>
          <w:p w14:paraId="5BE49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7746D364">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适用范围:支链氨基酸型</w:t>
            </w:r>
            <w:r>
              <w:rPr>
                <w:rFonts w:hint="eastAsia" w:asciiTheme="minorEastAsia" w:hAnsi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适合于肝胆功能异常者及高钾血症患者                    </w:t>
            </w:r>
          </w:p>
          <w:p w14:paraId="3CA798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特点：肽+支链氨基酸配方；含维生素</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A</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D</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E</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B1</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B2</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等多种维生素；含钙、铁、锌等矿物质，不含钾</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2757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65064373">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2</w:t>
            </w:r>
            <w:r>
              <w:rPr>
                <w:rFonts w:hint="eastAsia" w:asciiTheme="minorEastAsia" w:hAnsiTheme="minorEastAsia" w:cstheme="minorEastAsia"/>
                <w:sz w:val="20"/>
                <w:szCs w:val="20"/>
                <w:vertAlign w:val="baseline"/>
                <w:lang w:val="en-US" w:eastAsia="zh-CN"/>
              </w:rPr>
              <w:t>7</w:t>
            </w:r>
          </w:p>
        </w:tc>
        <w:tc>
          <w:tcPr>
            <w:tcW w:w="2010" w:type="dxa"/>
            <w:shd w:val="clear" w:color="auto" w:fill="auto"/>
            <w:vAlign w:val="center"/>
          </w:tcPr>
          <w:p w14:paraId="12E14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博利先可溶性膳食纤维固体饮料</w:t>
            </w:r>
          </w:p>
        </w:tc>
        <w:tc>
          <w:tcPr>
            <w:tcW w:w="730" w:type="dxa"/>
            <w:shd w:val="clear" w:color="auto" w:fill="auto"/>
            <w:vAlign w:val="center"/>
          </w:tcPr>
          <w:p w14:paraId="4EFBD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5B15FA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适用范围:膳食纤维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，用于双向辅助改善排便及调节肠道菌群</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4F0C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E16C980">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2</w:t>
            </w:r>
            <w:r>
              <w:rPr>
                <w:rFonts w:hint="eastAsia" w:asciiTheme="minorEastAsia" w:hAnsiTheme="minorEastAsia" w:cstheme="minorEastAsia"/>
                <w:sz w:val="20"/>
                <w:szCs w:val="20"/>
                <w:vertAlign w:val="baseline"/>
                <w:lang w:val="en-US" w:eastAsia="zh-CN"/>
              </w:rPr>
              <w:t>8</w:t>
            </w:r>
          </w:p>
        </w:tc>
        <w:tc>
          <w:tcPr>
            <w:tcW w:w="2010" w:type="dxa"/>
            <w:shd w:val="clear" w:color="auto" w:fill="auto"/>
            <w:vAlign w:val="center"/>
          </w:tcPr>
          <w:p w14:paraId="47E8B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支链氨基酸全营养素（甘芝蓝）</w:t>
            </w:r>
          </w:p>
        </w:tc>
        <w:tc>
          <w:tcPr>
            <w:tcW w:w="730" w:type="dxa"/>
            <w:shd w:val="clear" w:color="auto" w:fill="auto"/>
            <w:vAlign w:val="center"/>
          </w:tcPr>
          <w:p w14:paraId="5E85B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5864C5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1.适用范围:支链氨基酸型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5CB5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451A5DA9">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29</w:t>
            </w:r>
          </w:p>
        </w:tc>
        <w:tc>
          <w:tcPr>
            <w:tcW w:w="2010" w:type="dxa"/>
            <w:shd w:val="clear" w:color="auto" w:fill="auto"/>
            <w:vAlign w:val="center"/>
          </w:tcPr>
          <w:p w14:paraId="569AE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短肽全营养素（通匀和）</w:t>
            </w:r>
          </w:p>
        </w:tc>
        <w:tc>
          <w:tcPr>
            <w:tcW w:w="730" w:type="dxa"/>
            <w:shd w:val="clear" w:color="auto" w:fill="auto"/>
            <w:vAlign w:val="center"/>
          </w:tcPr>
          <w:p w14:paraId="0657E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桶</w:t>
            </w:r>
          </w:p>
        </w:tc>
        <w:tc>
          <w:tcPr>
            <w:tcW w:w="5470" w:type="dxa"/>
            <w:shd w:val="clear" w:color="auto" w:fill="auto"/>
            <w:vAlign w:val="center"/>
          </w:tcPr>
          <w:p w14:paraId="2F712B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1.适用范围:短肽型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51E0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7B4C7C67">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30</w:t>
            </w:r>
          </w:p>
        </w:tc>
        <w:tc>
          <w:tcPr>
            <w:tcW w:w="2010" w:type="dxa"/>
            <w:shd w:val="clear" w:color="auto" w:fill="auto"/>
            <w:vAlign w:val="center"/>
          </w:tcPr>
          <w:p w14:paraId="79A70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MCT组件</w:t>
            </w:r>
          </w:p>
        </w:tc>
        <w:tc>
          <w:tcPr>
            <w:tcW w:w="730" w:type="dxa"/>
            <w:shd w:val="clear" w:color="auto" w:fill="auto"/>
            <w:vAlign w:val="center"/>
          </w:tcPr>
          <w:p w14:paraId="726BE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19979E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1.适用范围: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中链甘油三酯，减轻肝胆负担，可直接通过肝脏快速分解为能量</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4175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FEEDAE9">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sz w:val="20"/>
                <w:szCs w:val="20"/>
                <w:vertAlign w:val="baseline"/>
                <w:lang w:val="en-US" w:eastAsia="zh-CN"/>
              </w:rPr>
              <w:t>31</w:t>
            </w:r>
          </w:p>
        </w:tc>
        <w:tc>
          <w:tcPr>
            <w:tcW w:w="2010" w:type="dxa"/>
            <w:shd w:val="clear" w:color="auto" w:fill="auto"/>
            <w:vAlign w:val="center"/>
          </w:tcPr>
          <w:p w14:paraId="7CE0F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维生素组件</w:t>
            </w:r>
          </w:p>
        </w:tc>
        <w:tc>
          <w:tcPr>
            <w:tcW w:w="730" w:type="dxa"/>
            <w:shd w:val="clear" w:color="auto" w:fill="auto"/>
            <w:vAlign w:val="center"/>
          </w:tcPr>
          <w:p w14:paraId="2B532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5C3EBFE4">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含</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V</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A、</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V</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C、</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V</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D、</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V</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E、</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V</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B2、</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V</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B6、</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V</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B12、泛酸、烟酸、叶酸，用于补充维生素</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42FC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02BE794">
            <w:pPr>
              <w:keepNext w:val="0"/>
              <w:keepLines w:val="0"/>
              <w:widowControl/>
              <w:suppressLineNumbers w:val="0"/>
              <w:jc w:val="center"/>
              <w:textAlignment w:val="center"/>
              <w:rPr>
                <w:rFonts w:hint="eastAsia" w:asciiTheme="minorHAnsi" w:hAnsiTheme="minorHAnsi" w:eastAsiaTheme="minorEastAsia" w:cstheme="minorBidi"/>
                <w:kern w:val="2"/>
                <w:sz w:val="20"/>
                <w:szCs w:val="20"/>
                <w:vertAlign w:val="baseline"/>
                <w:lang w:val="en-US" w:eastAsia="zh-CN" w:bidi="ar-SA"/>
              </w:rPr>
            </w:pPr>
            <w:r>
              <w:rPr>
                <w:rFonts w:hint="eastAsia"/>
                <w:sz w:val="20"/>
                <w:szCs w:val="20"/>
                <w:vertAlign w:val="baseline"/>
                <w:lang w:val="en-US" w:eastAsia="zh-CN"/>
              </w:rPr>
              <w:t>32</w:t>
            </w:r>
          </w:p>
        </w:tc>
        <w:tc>
          <w:tcPr>
            <w:tcW w:w="2010" w:type="dxa"/>
            <w:shd w:val="clear" w:color="auto" w:fill="auto"/>
            <w:vAlign w:val="center"/>
          </w:tcPr>
          <w:p w14:paraId="367C6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微量元素组件</w:t>
            </w:r>
          </w:p>
        </w:tc>
        <w:tc>
          <w:tcPr>
            <w:tcW w:w="730" w:type="dxa"/>
            <w:shd w:val="clear" w:color="auto" w:fill="auto"/>
            <w:vAlign w:val="center"/>
          </w:tcPr>
          <w:p w14:paraId="32105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71AFA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含铁、锌</w:t>
            </w:r>
          </w:p>
        </w:tc>
      </w:tr>
      <w:tr w14:paraId="40D9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5" w:type="dxa"/>
            <w:shd w:val="clear" w:color="auto" w:fill="auto"/>
            <w:vAlign w:val="center"/>
          </w:tcPr>
          <w:p w14:paraId="6DA9B88D">
            <w:pPr>
              <w:keepNext w:val="0"/>
              <w:keepLines w:val="0"/>
              <w:widowControl/>
              <w:suppressLineNumbers w:val="0"/>
              <w:jc w:val="center"/>
              <w:textAlignment w:val="center"/>
              <w:rPr>
                <w:rFonts w:hint="eastAsia" w:asciiTheme="minorHAnsi" w:hAnsiTheme="minorHAnsi" w:eastAsiaTheme="minorEastAsia" w:cstheme="minorBidi"/>
                <w:kern w:val="2"/>
                <w:sz w:val="20"/>
                <w:szCs w:val="20"/>
                <w:vertAlign w:val="baseline"/>
                <w:lang w:val="en-US" w:eastAsia="zh-CN" w:bidi="ar-SA"/>
              </w:rPr>
            </w:pPr>
            <w:r>
              <w:rPr>
                <w:rFonts w:hint="eastAsia"/>
                <w:sz w:val="20"/>
                <w:szCs w:val="20"/>
                <w:vertAlign w:val="baseline"/>
                <w:lang w:val="en-US" w:eastAsia="zh-CN"/>
              </w:rPr>
              <w:t>33</w:t>
            </w:r>
          </w:p>
        </w:tc>
        <w:tc>
          <w:tcPr>
            <w:tcW w:w="2010" w:type="dxa"/>
            <w:shd w:val="clear" w:color="auto" w:fill="auto"/>
            <w:vAlign w:val="center"/>
          </w:tcPr>
          <w:p w14:paraId="09D33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谷唯益固体饮料</w:t>
            </w:r>
          </w:p>
        </w:tc>
        <w:tc>
          <w:tcPr>
            <w:tcW w:w="730" w:type="dxa"/>
            <w:shd w:val="clear" w:color="auto" w:fill="auto"/>
            <w:vAlign w:val="center"/>
          </w:tcPr>
          <w:p w14:paraId="40C59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7C7722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含多种益生菌</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61BD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5FBA93EC">
            <w:pPr>
              <w:keepNext w:val="0"/>
              <w:keepLines w:val="0"/>
              <w:widowControl/>
              <w:suppressLineNumbers w:val="0"/>
              <w:jc w:val="center"/>
              <w:textAlignment w:val="center"/>
              <w:rPr>
                <w:rFonts w:hint="default" w:asciiTheme="minorHAnsi" w:hAnsiTheme="minorHAnsi" w:eastAsiaTheme="minorEastAsia" w:cstheme="minorBidi"/>
                <w:kern w:val="2"/>
                <w:sz w:val="20"/>
                <w:szCs w:val="20"/>
                <w:vertAlign w:val="baseline"/>
                <w:lang w:val="en-US" w:eastAsia="zh-CN" w:bidi="ar-SA"/>
              </w:rPr>
            </w:pPr>
            <w:r>
              <w:rPr>
                <w:rFonts w:hint="eastAsia"/>
                <w:sz w:val="20"/>
                <w:szCs w:val="20"/>
                <w:vertAlign w:val="baseline"/>
                <w:lang w:val="en-US" w:eastAsia="zh-CN"/>
              </w:rPr>
              <w:t>34</w:t>
            </w:r>
          </w:p>
        </w:tc>
        <w:tc>
          <w:tcPr>
            <w:tcW w:w="2010" w:type="dxa"/>
            <w:shd w:val="clear" w:color="auto" w:fill="auto"/>
            <w:vAlign w:val="center"/>
          </w:tcPr>
          <w:p w14:paraId="3C067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DHA组件</w:t>
            </w:r>
          </w:p>
        </w:tc>
        <w:tc>
          <w:tcPr>
            <w:tcW w:w="730" w:type="dxa"/>
            <w:shd w:val="clear" w:color="auto" w:fill="auto"/>
            <w:vAlign w:val="center"/>
          </w:tcPr>
          <w:p w14:paraId="6C7FE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7E101B5F">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1.适用范围:DHA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2813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6A688C93">
            <w:pPr>
              <w:keepNext w:val="0"/>
              <w:keepLines w:val="0"/>
              <w:widowControl/>
              <w:suppressLineNumbers w:val="0"/>
              <w:jc w:val="center"/>
              <w:textAlignment w:val="center"/>
              <w:rPr>
                <w:rFonts w:hint="default" w:asciiTheme="minorHAnsi" w:hAnsiTheme="minorHAnsi" w:eastAsiaTheme="minorEastAsia" w:cstheme="minorBidi"/>
                <w:kern w:val="2"/>
                <w:sz w:val="20"/>
                <w:szCs w:val="20"/>
                <w:vertAlign w:val="baseline"/>
                <w:lang w:val="en-US" w:eastAsia="zh-CN" w:bidi="ar-SA"/>
              </w:rPr>
            </w:pPr>
            <w:r>
              <w:rPr>
                <w:rFonts w:hint="eastAsia"/>
                <w:sz w:val="20"/>
                <w:szCs w:val="20"/>
                <w:vertAlign w:val="baseline"/>
                <w:lang w:val="en-US" w:eastAsia="zh-CN"/>
              </w:rPr>
              <w:t>35</w:t>
            </w:r>
          </w:p>
        </w:tc>
        <w:tc>
          <w:tcPr>
            <w:tcW w:w="2010" w:type="dxa"/>
            <w:shd w:val="clear" w:color="auto" w:fill="auto"/>
            <w:vAlign w:val="center"/>
          </w:tcPr>
          <w:p w14:paraId="06816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海能博乳钙组件</w:t>
            </w:r>
          </w:p>
        </w:tc>
        <w:tc>
          <w:tcPr>
            <w:tcW w:w="730" w:type="dxa"/>
            <w:shd w:val="clear" w:color="auto" w:fill="auto"/>
            <w:vAlign w:val="center"/>
          </w:tcPr>
          <w:p w14:paraId="10D9A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5E4180FF">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1.适用范围:乳钙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0A6A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6F4A39EE">
            <w:pPr>
              <w:keepNext w:val="0"/>
              <w:keepLines w:val="0"/>
              <w:widowControl/>
              <w:suppressLineNumbers w:val="0"/>
              <w:jc w:val="center"/>
              <w:textAlignment w:val="center"/>
              <w:rPr>
                <w:rFonts w:hint="default" w:asciiTheme="minorHAnsi" w:hAnsiTheme="minorHAnsi" w:eastAsiaTheme="minorEastAsia" w:cstheme="minorBidi"/>
                <w:kern w:val="2"/>
                <w:sz w:val="20"/>
                <w:szCs w:val="20"/>
                <w:vertAlign w:val="baseline"/>
                <w:lang w:val="en-US" w:eastAsia="zh-CN" w:bidi="ar-SA"/>
              </w:rPr>
            </w:pPr>
            <w:r>
              <w:rPr>
                <w:rFonts w:hint="eastAsia"/>
                <w:sz w:val="20"/>
                <w:szCs w:val="20"/>
                <w:vertAlign w:val="baseline"/>
                <w:lang w:val="en-US" w:eastAsia="zh-CN"/>
              </w:rPr>
              <w:t>36</w:t>
            </w:r>
          </w:p>
        </w:tc>
        <w:tc>
          <w:tcPr>
            <w:tcW w:w="2010" w:type="dxa"/>
            <w:shd w:val="clear" w:color="auto" w:fill="auto"/>
            <w:vAlign w:val="center"/>
          </w:tcPr>
          <w:p w14:paraId="23439D7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组合可溶性膳食纤维（亿可力）</w:t>
            </w:r>
          </w:p>
        </w:tc>
        <w:tc>
          <w:tcPr>
            <w:tcW w:w="730" w:type="dxa"/>
            <w:shd w:val="clear" w:color="auto" w:fill="auto"/>
            <w:vAlign w:val="center"/>
          </w:tcPr>
          <w:p w14:paraId="3F07450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08B323E3">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1.适用范围: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高效调节肠道菌群，快速缓解菌群失调之腹泻，亦可改善便秘，改善免疫及代谢功能</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534A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1EC3BBD4">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37</w:t>
            </w:r>
          </w:p>
        </w:tc>
        <w:tc>
          <w:tcPr>
            <w:tcW w:w="2010" w:type="dxa"/>
            <w:shd w:val="clear" w:color="auto" w:fill="auto"/>
            <w:vAlign w:val="center"/>
          </w:tcPr>
          <w:p w14:paraId="2AB7B30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谷氨酰胺</w:t>
            </w:r>
          </w:p>
        </w:tc>
        <w:tc>
          <w:tcPr>
            <w:tcW w:w="730" w:type="dxa"/>
            <w:shd w:val="clear" w:color="auto" w:fill="auto"/>
            <w:vAlign w:val="center"/>
          </w:tcPr>
          <w:p w14:paraId="3E3FF56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盒</w:t>
            </w:r>
          </w:p>
        </w:tc>
        <w:tc>
          <w:tcPr>
            <w:tcW w:w="5470" w:type="dxa"/>
            <w:shd w:val="clear" w:color="auto" w:fill="auto"/>
            <w:vAlign w:val="center"/>
          </w:tcPr>
          <w:p w14:paraId="7E34B4EE">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含</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谷氨酰胺</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，用于营养肠壁细胞，改善小肠细胞转运功能</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r>
      <w:tr w14:paraId="6E71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C6BB730">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38</w:t>
            </w:r>
          </w:p>
        </w:tc>
        <w:tc>
          <w:tcPr>
            <w:tcW w:w="2010" w:type="dxa"/>
            <w:shd w:val="clear" w:color="auto" w:fill="auto"/>
            <w:vAlign w:val="center"/>
          </w:tcPr>
          <w:p w14:paraId="788064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一次性使用肠给养器</w:t>
            </w:r>
          </w:p>
        </w:tc>
        <w:tc>
          <w:tcPr>
            <w:tcW w:w="730" w:type="dxa"/>
            <w:shd w:val="clear" w:color="auto" w:fill="auto"/>
            <w:vAlign w:val="center"/>
          </w:tcPr>
          <w:p w14:paraId="09457A8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5470" w:type="dxa"/>
            <w:shd w:val="clear" w:color="auto" w:fill="auto"/>
            <w:vAlign w:val="center"/>
          </w:tcPr>
          <w:p w14:paraId="6CDEDF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1.适用范围: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用于营养科集中或即时配制、混合、贮存、输送肠内营养液</w:t>
            </w:r>
          </w:p>
          <w:p w14:paraId="4C40E500">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2.规格：1</w:t>
            </w:r>
            <w:r>
              <w:rPr>
                <w:rFonts w:hint="eastAsia" w:asciiTheme="minorEastAsia" w:hAnsiTheme="minorEastAsia" w:cstheme="minorEastAsia"/>
                <w:i w:val="0"/>
                <w:iCs w:val="0"/>
                <w:color w:val="000000"/>
                <w:kern w:val="0"/>
                <w:sz w:val="20"/>
                <w:szCs w:val="20"/>
                <w:highlight w:val="none"/>
                <w:u w:val="none"/>
                <w:lang w:val="en-US" w:eastAsia="zh-CN" w:bidi="ar"/>
              </w:rPr>
              <w:t>000-15</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00ml</w:t>
            </w:r>
          </w:p>
        </w:tc>
      </w:tr>
      <w:tr w14:paraId="56CD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0C59D2B">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39</w:t>
            </w:r>
          </w:p>
        </w:tc>
        <w:tc>
          <w:tcPr>
            <w:tcW w:w="2010" w:type="dxa"/>
            <w:shd w:val="clear" w:color="auto" w:fill="auto"/>
            <w:vAlign w:val="center"/>
          </w:tcPr>
          <w:p w14:paraId="2581027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肠内营养专用配置袋</w:t>
            </w:r>
          </w:p>
        </w:tc>
        <w:tc>
          <w:tcPr>
            <w:tcW w:w="730" w:type="dxa"/>
            <w:shd w:val="clear" w:color="auto" w:fill="auto"/>
            <w:vAlign w:val="center"/>
          </w:tcPr>
          <w:p w14:paraId="7A14D0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5470" w:type="dxa"/>
            <w:shd w:val="clear" w:color="auto" w:fill="auto"/>
            <w:vAlign w:val="center"/>
          </w:tcPr>
          <w:p w14:paraId="002E2F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用于营养科集中或即时配制、混合、贮存、输送肠内营养液</w:t>
            </w:r>
          </w:p>
          <w:p w14:paraId="468F974A">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2.规格：3</w:t>
            </w:r>
            <w:r>
              <w:rPr>
                <w:rFonts w:hint="eastAsia" w:asciiTheme="minorEastAsia" w:hAnsiTheme="minorEastAsia" w:cstheme="minorEastAsia"/>
                <w:i w:val="0"/>
                <w:iCs w:val="0"/>
                <w:color w:val="000000"/>
                <w:kern w:val="0"/>
                <w:sz w:val="20"/>
                <w:szCs w:val="20"/>
                <w:highlight w:val="none"/>
                <w:u w:val="none"/>
                <w:lang w:val="en-US" w:eastAsia="zh-CN" w:bidi="ar"/>
              </w:rPr>
              <w:t>00-</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50</w:t>
            </w:r>
            <w:r>
              <w:rPr>
                <w:rFonts w:hint="eastAsia" w:asciiTheme="minorEastAsia" w:hAnsiTheme="minorEastAsia" w:cstheme="minorEastAsia"/>
                <w:i w:val="0"/>
                <w:iCs w:val="0"/>
                <w:color w:val="000000"/>
                <w:kern w:val="0"/>
                <w:sz w:val="20"/>
                <w:szCs w:val="20"/>
                <w:highlight w:val="none"/>
                <w:u w:val="none"/>
                <w:lang w:val="en-US" w:eastAsia="zh-CN" w:bidi="ar"/>
              </w:rPr>
              <w:t>0</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ml</w:t>
            </w:r>
          </w:p>
        </w:tc>
      </w:tr>
      <w:tr w14:paraId="6D0F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467CA0D1">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40</w:t>
            </w:r>
          </w:p>
        </w:tc>
        <w:tc>
          <w:tcPr>
            <w:tcW w:w="2010" w:type="dxa"/>
            <w:shd w:val="clear" w:color="auto" w:fill="auto"/>
            <w:vAlign w:val="center"/>
          </w:tcPr>
          <w:p w14:paraId="67744DE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肠内营养瓶</w:t>
            </w:r>
          </w:p>
        </w:tc>
        <w:tc>
          <w:tcPr>
            <w:tcW w:w="730" w:type="dxa"/>
            <w:shd w:val="clear" w:color="auto" w:fill="auto"/>
            <w:vAlign w:val="center"/>
          </w:tcPr>
          <w:p w14:paraId="4965A4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5470" w:type="dxa"/>
            <w:shd w:val="clear" w:color="auto" w:fill="auto"/>
            <w:vAlign w:val="center"/>
          </w:tcPr>
          <w:p w14:paraId="53F48276">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 xml:space="preserve">1.适用范围：食品包装用塑料瓶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2.规格：250ml</w:t>
            </w:r>
          </w:p>
        </w:tc>
      </w:tr>
      <w:tr w14:paraId="2514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5BC99ED6">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41</w:t>
            </w:r>
          </w:p>
        </w:tc>
        <w:tc>
          <w:tcPr>
            <w:tcW w:w="2010" w:type="dxa"/>
            <w:shd w:val="clear" w:color="auto" w:fill="auto"/>
            <w:vAlign w:val="center"/>
          </w:tcPr>
          <w:p w14:paraId="5C3ADA0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一次性使用无菌皮肤滚针</w:t>
            </w:r>
          </w:p>
        </w:tc>
        <w:tc>
          <w:tcPr>
            <w:tcW w:w="730" w:type="dxa"/>
            <w:shd w:val="clear" w:color="auto" w:fill="auto"/>
            <w:vAlign w:val="center"/>
          </w:tcPr>
          <w:p w14:paraId="7D93D6B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支</w:t>
            </w:r>
          </w:p>
        </w:tc>
        <w:tc>
          <w:tcPr>
            <w:tcW w:w="5470" w:type="dxa"/>
            <w:shd w:val="clear" w:color="auto" w:fill="auto"/>
            <w:vAlign w:val="center"/>
          </w:tcPr>
          <w:p w14:paraId="2BFB42ED">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1.适</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用范围：用于微针治疗，雄激素性脱发，斑秃，面部损容性皮肤病的辅助治疗</w:t>
            </w:r>
          </w:p>
          <w:p w14:paraId="75629B46">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2.规格：全规格</w:t>
            </w:r>
          </w:p>
        </w:tc>
      </w:tr>
      <w:tr w14:paraId="34B7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F93851D">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42</w:t>
            </w:r>
          </w:p>
        </w:tc>
        <w:tc>
          <w:tcPr>
            <w:tcW w:w="2010" w:type="dxa"/>
            <w:shd w:val="clear" w:color="auto" w:fill="auto"/>
            <w:vAlign w:val="center"/>
          </w:tcPr>
          <w:p w14:paraId="1A95663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一次性使用皮肤点刺针</w:t>
            </w:r>
          </w:p>
        </w:tc>
        <w:tc>
          <w:tcPr>
            <w:tcW w:w="730" w:type="dxa"/>
            <w:shd w:val="clear" w:color="auto" w:fill="auto"/>
            <w:vAlign w:val="center"/>
          </w:tcPr>
          <w:p w14:paraId="77C3B77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支</w:t>
            </w:r>
          </w:p>
        </w:tc>
        <w:tc>
          <w:tcPr>
            <w:tcW w:w="5470" w:type="dxa"/>
            <w:shd w:val="clear" w:color="auto" w:fill="auto"/>
            <w:vAlign w:val="center"/>
          </w:tcPr>
          <w:p w14:paraId="3BA10EDB">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适用范围：用于微针治疗，雄激素性脱发，斑秃，面部损容性皮肤病的辅助治疗</w:t>
            </w:r>
          </w:p>
          <w:p w14:paraId="532B9B51">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2.规格：全规格</w:t>
            </w:r>
          </w:p>
        </w:tc>
      </w:tr>
      <w:tr w14:paraId="6B56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565198C0">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43</w:t>
            </w:r>
          </w:p>
        </w:tc>
        <w:tc>
          <w:tcPr>
            <w:tcW w:w="2010" w:type="dxa"/>
            <w:shd w:val="clear" w:color="auto" w:fill="auto"/>
            <w:vAlign w:val="center"/>
          </w:tcPr>
          <w:p w14:paraId="634C9547">
            <w:pPr>
              <w:keepNext w:val="0"/>
              <w:keepLines w:val="0"/>
              <w:widowControl/>
              <w:suppressLineNumbers w:val="0"/>
              <w:tabs>
                <w:tab w:val="left" w:pos="1050"/>
              </w:tabs>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医药瓶</w:t>
            </w:r>
          </w:p>
        </w:tc>
        <w:tc>
          <w:tcPr>
            <w:tcW w:w="730" w:type="dxa"/>
            <w:shd w:val="clear" w:color="auto" w:fill="auto"/>
            <w:vAlign w:val="center"/>
          </w:tcPr>
          <w:p w14:paraId="19D9B65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支</w:t>
            </w:r>
          </w:p>
        </w:tc>
        <w:tc>
          <w:tcPr>
            <w:tcW w:w="5470" w:type="dxa"/>
            <w:shd w:val="clear" w:color="auto" w:fill="auto"/>
            <w:vAlign w:val="center"/>
          </w:tcPr>
          <w:p w14:paraId="673D9993">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适用范围：用于肠菌移植，盛装肠菌胶囊</w:t>
            </w:r>
          </w:p>
          <w:p w14:paraId="46EBB330">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2.参数：</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100ml，乳白色，HDPE高密度聚乙烯，配套铝箔垫片</w:t>
            </w:r>
          </w:p>
        </w:tc>
      </w:tr>
      <w:tr w14:paraId="422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70B15279">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44</w:t>
            </w:r>
          </w:p>
        </w:tc>
        <w:tc>
          <w:tcPr>
            <w:tcW w:w="2010" w:type="dxa"/>
            <w:shd w:val="clear" w:color="auto" w:fill="auto"/>
            <w:vAlign w:val="center"/>
          </w:tcPr>
          <w:p w14:paraId="58370AD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空胶囊</w:t>
            </w:r>
          </w:p>
        </w:tc>
        <w:tc>
          <w:tcPr>
            <w:tcW w:w="730" w:type="dxa"/>
            <w:shd w:val="clear" w:color="auto" w:fill="auto"/>
            <w:vAlign w:val="center"/>
          </w:tcPr>
          <w:p w14:paraId="5BBE0CD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个</w:t>
            </w:r>
          </w:p>
        </w:tc>
        <w:tc>
          <w:tcPr>
            <w:tcW w:w="5470" w:type="dxa"/>
            <w:shd w:val="clear" w:color="auto" w:fill="auto"/>
            <w:vAlign w:val="center"/>
          </w:tcPr>
          <w:p w14:paraId="4C0EAEAE">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1.</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适用范围：用于肠菌移植，填充成人肠溶肠菌</w:t>
            </w:r>
          </w:p>
        </w:tc>
      </w:tr>
      <w:tr w14:paraId="13E7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75A79C41">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45</w:t>
            </w:r>
          </w:p>
        </w:tc>
        <w:tc>
          <w:tcPr>
            <w:tcW w:w="2010" w:type="dxa"/>
            <w:shd w:val="clear" w:color="auto" w:fill="auto"/>
            <w:vAlign w:val="center"/>
          </w:tcPr>
          <w:p w14:paraId="12A41DFA">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一次性使用无菌阴道扩张器</w:t>
            </w:r>
          </w:p>
        </w:tc>
        <w:tc>
          <w:tcPr>
            <w:tcW w:w="730" w:type="dxa"/>
            <w:shd w:val="clear" w:color="auto" w:fill="auto"/>
            <w:vAlign w:val="center"/>
          </w:tcPr>
          <w:p w14:paraId="4DD2A67C">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个</w:t>
            </w:r>
          </w:p>
        </w:tc>
        <w:tc>
          <w:tcPr>
            <w:tcW w:w="5470" w:type="dxa"/>
            <w:shd w:val="clear" w:color="auto" w:fill="auto"/>
            <w:vAlign w:val="center"/>
          </w:tcPr>
          <w:p w14:paraId="144522F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1.适用范围：供妇产科作阴道诊察用</w:t>
            </w:r>
          </w:p>
          <w:p w14:paraId="126D062F">
            <w:pPr>
              <w:keepNext w:val="0"/>
              <w:keepLines w:val="0"/>
              <w:widowControl/>
              <w:numPr>
                <w:ilvl w:val="0"/>
                <w:numId w:val="0"/>
              </w:numPr>
              <w:suppressLineNumbers w:val="0"/>
              <w:ind w:left="0" w:leftChars="0" w:firstLine="0" w:firstLineChars="0"/>
              <w:jc w:val="left"/>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参数</w:t>
            </w:r>
            <w:r>
              <w:rPr>
                <w:rFonts w:hint="eastAsia" w:asciiTheme="minorEastAsia" w:hAnsiTheme="minorEastAsia" w:eastAsiaTheme="minorEastAsia" w:cstheme="minorEastAsia"/>
                <w:i w:val="0"/>
                <w:iCs w:val="0"/>
                <w:color w:val="000000"/>
                <w:kern w:val="0"/>
                <w:sz w:val="20"/>
                <w:szCs w:val="20"/>
                <w:u w:val="none"/>
                <w:lang w:val="en-US" w:eastAsia="zh-CN" w:bidi="ar"/>
              </w:rPr>
              <w:t>：由上叶、下叶和手柄组成</w:t>
            </w:r>
            <w:r>
              <w:rPr>
                <w:rFonts w:hint="eastAsia" w:asciiTheme="minorEastAsia" w:hAnsiTheme="minorEastAsia" w:cstheme="minorEastAsia"/>
                <w:i w:val="0"/>
                <w:iCs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转轴式 </w:t>
            </w:r>
            <w:r>
              <w:rPr>
                <w:rFonts w:hint="eastAsia" w:asciiTheme="minorEastAsia" w:hAnsiTheme="minorEastAsia" w:cstheme="minorEastAsia"/>
                <w:i w:val="0"/>
                <w:iCs w:val="0"/>
                <w:color w:val="000000"/>
                <w:kern w:val="0"/>
                <w:sz w:val="20"/>
                <w:szCs w:val="20"/>
                <w:u w:val="none"/>
                <w:lang w:val="en-US" w:eastAsia="zh-CN" w:bidi="ar"/>
              </w:rPr>
              <w:t>，带有卡扣</w:t>
            </w:r>
          </w:p>
          <w:p w14:paraId="598C1806">
            <w:pPr>
              <w:keepNext w:val="0"/>
              <w:keepLines w:val="0"/>
              <w:widowControl/>
              <w:numPr>
                <w:ilvl w:val="0"/>
                <w:numId w:val="0"/>
              </w:numPr>
              <w:suppressLineNumbers w:val="0"/>
              <w:ind w:left="0" w:leftChars="0" w:firstLine="0" w:firstLineChars="0"/>
              <w:jc w:val="left"/>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3.全规格</w:t>
            </w:r>
          </w:p>
        </w:tc>
      </w:tr>
      <w:tr w14:paraId="60DC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3D350DD2">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46</w:t>
            </w:r>
          </w:p>
        </w:tc>
        <w:tc>
          <w:tcPr>
            <w:tcW w:w="2010" w:type="dxa"/>
            <w:shd w:val="clear" w:color="auto" w:fill="auto"/>
            <w:vAlign w:val="center"/>
          </w:tcPr>
          <w:p w14:paraId="426E65F0">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rPr>
              <w:t>泪道探针</w:t>
            </w:r>
          </w:p>
        </w:tc>
        <w:tc>
          <w:tcPr>
            <w:tcW w:w="730" w:type="dxa"/>
            <w:shd w:val="clear" w:color="auto" w:fill="auto"/>
            <w:vAlign w:val="center"/>
          </w:tcPr>
          <w:p w14:paraId="7D349754">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支</w:t>
            </w:r>
          </w:p>
        </w:tc>
        <w:tc>
          <w:tcPr>
            <w:tcW w:w="5470" w:type="dxa"/>
            <w:shd w:val="clear" w:color="auto" w:fill="auto"/>
            <w:vAlign w:val="top"/>
          </w:tcPr>
          <w:p w14:paraId="3F3A1957">
            <w:pPr>
              <w:numPr>
                <w:ilvl w:val="0"/>
                <w:numId w:val="0"/>
              </w:numPr>
              <w:rPr>
                <w:rFonts w:hint="eastAsia"/>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w:t>
            </w:r>
            <w:r>
              <w:rPr>
                <w:rFonts w:hint="eastAsia"/>
                <w:vertAlign w:val="baseline"/>
                <w:lang w:val="en-US" w:eastAsia="zh-CN"/>
              </w:rPr>
              <w:t>用于泪道冲洗和泪道探通</w:t>
            </w:r>
          </w:p>
          <w:p w14:paraId="5FC8C3D0">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2.参数：5#-9# 冲洗式</w:t>
            </w:r>
          </w:p>
        </w:tc>
      </w:tr>
      <w:tr w14:paraId="0A5C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3D9D48D1">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47</w:t>
            </w:r>
          </w:p>
        </w:tc>
        <w:tc>
          <w:tcPr>
            <w:tcW w:w="2010" w:type="dxa"/>
            <w:shd w:val="clear" w:color="auto" w:fill="auto"/>
            <w:vAlign w:val="center"/>
          </w:tcPr>
          <w:p w14:paraId="7184C3FF">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泪液检测滤纸条</w:t>
            </w:r>
          </w:p>
        </w:tc>
        <w:tc>
          <w:tcPr>
            <w:tcW w:w="730" w:type="dxa"/>
            <w:shd w:val="clear" w:color="auto" w:fill="auto"/>
            <w:vAlign w:val="center"/>
          </w:tcPr>
          <w:p w14:paraId="1AC08C77">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袋</w:t>
            </w:r>
          </w:p>
        </w:tc>
        <w:tc>
          <w:tcPr>
            <w:tcW w:w="5470" w:type="dxa"/>
            <w:shd w:val="clear" w:color="auto" w:fill="auto"/>
            <w:vAlign w:val="top"/>
          </w:tcPr>
          <w:p w14:paraId="3213A2E9">
            <w:pPr>
              <w:numPr>
                <w:ilvl w:val="0"/>
                <w:numId w:val="0"/>
              </w:numPr>
              <w:rPr>
                <w:rFonts w:hint="eastAsia"/>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w:t>
            </w:r>
            <w:r>
              <w:rPr>
                <w:rFonts w:hint="eastAsia"/>
                <w:vertAlign w:val="baseline"/>
                <w:lang w:val="en-US" w:eastAsia="zh-CN"/>
              </w:rPr>
              <w:t>临床用于各种泪液分泌障碍的检测</w:t>
            </w:r>
          </w:p>
          <w:p w14:paraId="075E9739">
            <w:pPr>
              <w:numPr>
                <w:ilvl w:val="0"/>
                <w:numId w:val="0"/>
              </w:numPr>
              <w:ind w:left="0" w:leftChars="0" w:firstLine="0" w:firstLineChars="0"/>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2.参数：2条/袋</w:t>
            </w:r>
          </w:p>
        </w:tc>
      </w:tr>
      <w:tr w14:paraId="6258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3FDADC72">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48</w:t>
            </w:r>
          </w:p>
        </w:tc>
        <w:tc>
          <w:tcPr>
            <w:tcW w:w="2010" w:type="dxa"/>
            <w:shd w:val="clear" w:color="auto" w:fill="auto"/>
            <w:vAlign w:val="center"/>
          </w:tcPr>
          <w:p w14:paraId="5243E0E7">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眼科镊</w:t>
            </w:r>
          </w:p>
        </w:tc>
        <w:tc>
          <w:tcPr>
            <w:tcW w:w="730" w:type="dxa"/>
            <w:shd w:val="clear" w:color="auto" w:fill="auto"/>
            <w:vAlign w:val="center"/>
          </w:tcPr>
          <w:p w14:paraId="625B3CA8">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把</w:t>
            </w:r>
          </w:p>
        </w:tc>
        <w:tc>
          <w:tcPr>
            <w:tcW w:w="5470" w:type="dxa"/>
            <w:shd w:val="clear" w:color="auto" w:fill="auto"/>
            <w:vAlign w:val="top"/>
          </w:tcPr>
          <w:p w14:paraId="1E57EEB7">
            <w:pPr>
              <w:numPr>
                <w:ilvl w:val="0"/>
                <w:numId w:val="0"/>
              </w:numPr>
              <w:rPr>
                <w:rFonts w:hint="eastAsia"/>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w:t>
            </w:r>
            <w:r>
              <w:rPr>
                <w:rFonts w:hint="eastAsia"/>
                <w:vertAlign w:val="baseline"/>
                <w:lang w:val="en-US" w:eastAsia="zh-CN"/>
              </w:rPr>
              <w:t>眼科手术常备器械</w:t>
            </w:r>
          </w:p>
          <w:p w14:paraId="03C81529">
            <w:pPr>
              <w:numPr>
                <w:ilvl w:val="0"/>
                <w:numId w:val="0"/>
              </w:numPr>
              <w:ind w:left="0" w:leftChars="0" w:firstLine="0" w:firstLineChars="0"/>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2.参数：直，有齿/无齿,10cm</w:t>
            </w:r>
          </w:p>
        </w:tc>
      </w:tr>
      <w:tr w14:paraId="3911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73F1939C">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49</w:t>
            </w:r>
          </w:p>
        </w:tc>
        <w:tc>
          <w:tcPr>
            <w:tcW w:w="2010" w:type="dxa"/>
            <w:shd w:val="clear" w:color="auto" w:fill="auto"/>
            <w:vAlign w:val="center"/>
          </w:tcPr>
          <w:p w14:paraId="38E5578F">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眼用刮匙</w:t>
            </w:r>
          </w:p>
        </w:tc>
        <w:tc>
          <w:tcPr>
            <w:tcW w:w="730" w:type="dxa"/>
            <w:shd w:val="clear" w:color="auto" w:fill="auto"/>
            <w:vAlign w:val="center"/>
          </w:tcPr>
          <w:p w14:paraId="6FC3C7F7">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把</w:t>
            </w:r>
          </w:p>
        </w:tc>
        <w:tc>
          <w:tcPr>
            <w:tcW w:w="5470" w:type="dxa"/>
            <w:shd w:val="clear" w:color="auto" w:fill="auto"/>
            <w:vAlign w:val="top"/>
          </w:tcPr>
          <w:p w14:paraId="13657044">
            <w:pPr>
              <w:numPr>
                <w:ilvl w:val="0"/>
                <w:numId w:val="0"/>
              </w:numPr>
              <w:rPr>
                <w:rFonts w:hint="eastAsia"/>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w:t>
            </w:r>
            <w:r>
              <w:rPr>
                <w:rFonts w:hint="eastAsia"/>
                <w:vertAlign w:val="baseline"/>
                <w:lang w:val="en-US" w:eastAsia="zh-CN"/>
              </w:rPr>
              <w:t>用于囊肿内容物的刮除</w:t>
            </w:r>
          </w:p>
          <w:p w14:paraId="51E3754C">
            <w:pPr>
              <w:numPr>
                <w:ilvl w:val="0"/>
                <w:numId w:val="0"/>
              </w:numPr>
              <w:ind w:left="0" w:leftChars="0" w:firstLine="0" w:firstLineChars="0"/>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2.参数：圆形、椭圆形  2.0mm  ，1.5*3.0mm</w:t>
            </w:r>
          </w:p>
        </w:tc>
      </w:tr>
      <w:tr w14:paraId="1AF5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3B28180F">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50</w:t>
            </w:r>
          </w:p>
        </w:tc>
        <w:tc>
          <w:tcPr>
            <w:tcW w:w="2010" w:type="dxa"/>
            <w:shd w:val="clear" w:color="auto" w:fill="auto"/>
            <w:vAlign w:val="center"/>
          </w:tcPr>
          <w:p w14:paraId="0A21034C">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眼用剪</w:t>
            </w:r>
          </w:p>
        </w:tc>
        <w:tc>
          <w:tcPr>
            <w:tcW w:w="730" w:type="dxa"/>
            <w:shd w:val="clear" w:color="auto" w:fill="auto"/>
            <w:vAlign w:val="center"/>
          </w:tcPr>
          <w:p w14:paraId="380A9A39">
            <w:pPr>
              <w:numPr>
                <w:ilvl w:val="0"/>
                <w:numId w:val="0"/>
              </w:numPr>
              <w:ind w:left="0" w:leftChars="0" w:firstLine="0" w:firstLineChars="0"/>
              <w:jc w:val="center"/>
              <w:rPr>
                <w:rFonts w:hint="default" w:eastAsia="宋体" w:asciiTheme="minorHAnsi" w:hAnsiTheme="minorHAnsi" w:cstheme="minorBidi"/>
                <w:kern w:val="2"/>
                <w:sz w:val="21"/>
                <w:szCs w:val="24"/>
                <w:vertAlign w:val="baseline"/>
                <w:lang w:val="en-US" w:eastAsia="zh-CN" w:bidi="ar-SA"/>
              </w:rPr>
            </w:pPr>
            <w:r>
              <w:rPr>
                <w:rFonts w:hint="eastAsia" w:eastAsia="宋体" w:cstheme="minorBidi"/>
                <w:kern w:val="2"/>
                <w:sz w:val="21"/>
                <w:szCs w:val="24"/>
                <w:vertAlign w:val="baseline"/>
                <w:lang w:val="en-US" w:eastAsia="zh-CN" w:bidi="ar-SA"/>
              </w:rPr>
              <w:t>把</w:t>
            </w:r>
          </w:p>
        </w:tc>
        <w:tc>
          <w:tcPr>
            <w:tcW w:w="5470" w:type="dxa"/>
            <w:shd w:val="clear" w:color="auto" w:fill="auto"/>
            <w:vAlign w:val="top"/>
          </w:tcPr>
          <w:p w14:paraId="0EC3C0BF">
            <w:pPr>
              <w:numPr>
                <w:ilvl w:val="0"/>
                <w:numId w:val="0"/>
              </w:numPr>
              <w:rPr>
                <w:rFonts w:hint="eastAsia"/>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w:t>
            </w:r>
            <w:r>
              <w:rPr>
                <w:rFonts w:hint="eastAsia"/>
                <w:vertAlign w:val="baseline"/>
                <w:lang w:val="en-US" w:eastAsia="zh-CN"/>
              </w:rPr>
              <w:t>眼科手术常备器械</w:t>
            </w:r>
          </w:p>
          <w:p w14:paraId="00B84169">
            <w:pPr>
              <w:numPr>
                <w:ilvl w:val="0"/>
                <w:numId w:val="0"/>
              </w:numPr>
              <w:ind w:left="0" w:leftChars="0" w:firstLine="0" w:firstLineChars="0"/>
              <w:rPr>
                <w:rFonts w:hint="eastAsia" w:eastAsia="宋体" w:asciiTheme="minorHAnsi" w:hAnsiTheme="minorHAnsi" w:cstheme="minorBidi"/>
                <w:kern w:val="2"/>
                <w:sz w:val="21"/>
                <w:szCs w:val="24"/>
                <w:vertAlign w:val="baseline"/>
                <w:lang w:val="en-US" w:eastAsia="zh-CN" w:bidi="ar-SA"/>
              </w:rPr>
            </w:pPr>
            <w:r>
              <w:rPr>
                <w:rFonts w:hint="eastAsia"/>
                <w:vertAlign w:val="baseline"/>
                <w:lang w:val="en-US" w:eastAsia="zh-CN"/>
              </w:rPr>
              <w:t>2.参数：10cm,直尖，弯尖，直圆，弯圆</w:t>
            </w:r>
          </w:p>
        </w:tc>
      </w:tr>
      <w:tr w14:paraId="10E1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3DF36F8C">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51</w:t>
            </w:r>
          </w:p>
        </w:tc>
        <w:tc>
          <w:tcPr>
            <w:tcW w:w="2010" w:type="dxa"/>
            <w:shd w:val="clear" w:color="auto" w:fill="auto"/>
            <w:vAlign w:val="center"/>
          </w:tcPr>
          <w:p w14:paraId="785210BA">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医用雾化眼罩</w:t>
            </w:r>
          </w:p>
        </w:tc>
        <w:tc>
          <w:tcPr>
            <w:tcW w:w="730" w:type="dxa"/>
            <w:shd w:val="clear" w:color="auto" w:fill="auto"/>
            <w:vAlign w:val="center"/>
          </w:tcPr>
          <w:p w14:paraId="32F990D4">
            <w:pPr>
              <w:numPr>
                <w:ilvl w:val="0"/>
                <w:numId w:val="0"/>
              </w:numPr>
              <w:ind w:left="0" w:leftChars="0" w:firstLine="0" w:firstLineChars="0"/>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个</w:t>
            </w:r>
          </w:p>
        </w:tc>
        <w:tc>
          <w:tcPr>
            <w:tcW w:w="5470" w:type="dxa"/>
            <w:shd w:val="clear" w:color="auto" w:fill="auto"/>
            <w:vAlign w:val="top"/>
          </w:tcPr>
          <w:p w14:paraId="3B7E81A2">
            <w:pPr>
              <w:numPr>
                <w:ilvl w:val="0"/>
                <w:numId w:val="0"/>
              </w:numPr>
              <w:rPr>
                <w:rFonts w:hint="eastAsia"/>
                <w:vertAlign w:val="baseli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w:t>
            </w:r>
            <w:r>
              <w:rPr>
                <w:rFonts w:hint="eastAsia"/>
                <w:vertAlign w:val="baseline"/>
                <w:lang w:val="en-US" w:eastAsia="zh-CN"/>
              </w:rPr>
              <w:t>眼部促进血液循环，药物熏蒸</w:t>
            </w:r>
          </w:p>
          <w:p w14:paraId="644E208E">
            <w:pPr>
              <w:numPr>
                <w:ilvl w:val="0"/>
                <w:numId w:val="0"/>
              </w:numPr>
              <w:ind w:left="0" w:leftChars="0" w:firstLine="0" w:firstLineChars="0"/>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2.参数：YXYY-WHYZ-3</w:t>
            </w:r>
          </w:p>
        </w:tc>
      </w:tr>
      <w:tr w14:paraId="49F9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34DD404C">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52</w:t>
            </w:r>
          </w:p>
        </w:tc>
        <w:tc>
          <w:tcPr>
            <w:tcW w:w="2010" w:type="dxa"/>
            <w:shd w:val="clear" w:color="auto" w:fill="auto"/>
            <w:vAlign w:val="center"/>
          </w:tcPr>
          <w:p w14:paraId="155EFE4D">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一</w:t>
            </w:r>
            <w:r>
              <w:rPr>
                <w:rFonts w:hint="eastAsia" w:asciiTheme="minorEastAsia" w:hAnsiTheme="minorEastAsia" w:eastAsiaTheme="minorEastAsia" w:cstheme="minorEastAsia"/>
                <w:sz w:val="20"/>
                <w:szCs w:val="20"/>
                <w:vertAlign w:val="baseline"/>
                <w:lang w:val="en-US" w:eastAsia="zh-CN"/>
              </w:rPr>
              <w:t>次性使用无菌手术膜</w:t>
            </w:r>
          </w:p>
        </w:tc>
        <w:tc>
          <w:tcPr>
            <w:tcW w:w="730" w:type="dxa"/>
            <w:shd w:val="clear" w:color="auto" w:fill="auto"/>
            <w:vAlign w:val="center"/>
          </w:tcPr>
          <w:p w14:paraId="024E56BE">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片</w:t>
            </w:r>
          </w:p>
        </w:tc>
        <w:tc>
          <w:tcPr>
            <w:tcW w:w="5470" w:type="dxa"/>
            <w:shd w:val="clear" w:color="auto" w:fill="auto"/>
            <w:vAlign w:val="center"/>
          </w:tcPr>
          <w:p w14:paraId="5F966A7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1.适用范围：</w:t>
            </w:r>
            <w:r>
              <w:rPr>
                <w:rFonts w:hint="eastAsia" w:asciiTheme="minorEastAsia" w:hAnsiTheme="minorEastAsia" w:cstheme="minorEastAsia"/>
                <w:i w:val="0"/>
                <w:iCs w:val="0"/>
                <w:color w:val="000000"/>
                <w:kern w:val="0"/>
                <w:sz w:val="20"/>
                <w:szCs w:val="20"/>
                <w:u w:val="none"/>
                <w:lang w:val="en-US" w:eastAsia="zh-CN" w:bidi="ar"/>
              </w:rPr>
              <w:t>供简化术前护皮操作，预防接触性和移行性手术创面感染                                         2.规格： I型、</w:t>
            </w:r>
            <w:r>
              <w:rPr>
                <w:rFonts w:hint="eastAsia" w:ascii="宋体" w:hAnsi="宋体" w:eastAsia="宋体" w:cs="宋体"/>
                <w:i w:val="0"/>
                <w:iCs w:val="0"/>
                <w:color w:val="000000"/>
                <w:kern w:val="0"/>
                <w:sz w:val="20"/>
                <w:szCs w:val="20"/>
                <w:u w:val="none"/>
                <w:lang w:val="en-US" w:eastAsia="zh-CN" w:bidi="ar"/>
              </w:rPr>
              <w:t>Ⅱ</w:t>
            </w:r>
            <w:r>
              <w:rPr>
                <w:rFonts w:hint="eastAsia" w:asciiTheme="minorEastAsia" w:hAnsiTheme="minorEastAsia" w:cstheme="minorEastAsia"/>
                <w:i w:val="0"/>
                <w:iCs w:val="0"/>
                <w:color w:val="000000"/>
                <w:kern w:val="0"/>
                <w:sz w:val="20"/>
                <w:szCs w:val="20"/>
                <w:u w:val="none"/>
                <w:lang w:val="en-US" w:eastAsia="zh-CN" w:bidi="ar"/>
              </w:rPr>
              <w:t>型，长度、</w:t>
            </w:r>
            <w:r>
              <w:rPr>
                <w:rFonts w:hint="eastAsia" w:asciiTheme="minorEastAsia" w:hAnsiTheme="minorEastAsia" w:cstheme="minorEastAsia"/>
                <w:i w:val="0"/>
                <w:iCs w:val="0"/>
                <w:color w:val="auto"/>
                <w:kern w:val="0"/>
                <w:sz w:val="20"/>
                <w:szCs w:val="20"/>
                <w:u w:val="none"/>
                <w:lang w:val="en-US" w:eastAsia="zh-CN" w:bidi="ar"/>
              </w:rPr>
              <w:t xml:space="preserve">宽度为(40-50)cm   </w:t>
            </w:r>
            <w:r>
              <w:rPr>
                <w:rFonts w:hint="eastAsia" w:asciiTheme="minorEastAsia" w:hAnsiTheme="minorEastAsia" w:cstheme="minorEastAsia"/>
                <w:i w:val="0"/>
                <w:iCs w:val="0"/>
                <w:color w:val="000000"/>
                <w:kern w:val="0"/>
                <w:sz w:val="20"/>
                <w:szCs w:val="20"/>
                <w:u w:val="none"/>
                <w:lang w:val="en-US" w:eastAsia="zh-CN" w:bidi="ar"/>
              </w:rPr>
              <w:t xml:space="preserve">           3.组成：I型由离型纸、聚乙烯(PE)薄膜、医用压敏胶组成；                       </w:t>
            </w:r>
            <w:r>
              <w:rPr>
                <w:rFonts w:hint="eastAsia" w:ascii="宋体" w:hAnsi="宋体" w:eastAsia="宋体" w:cs="宋体"/>
                <w:i w:val="0"/>
                <w:iCs w:val="0"/>
                <w:color w:val="000000"/>
                <w:kern w:val="0"/>
                <w:sz w:val="20"/>
                <w:szCs w:val="20"/>
                <w:u w:val="none"/>
                <w:lang w:val="en-US" w:eastAsia="zh-CN" w:bidi="ar"/>
              </w:rPr>
              <w:t>Ⅱ</w:t>
            </w:r>
            <w:r>
              <w:rPr>
                <w:rFonts w:hint="eastAsia" w:asciiTheme="minorEastAsia" w:hAnsiTheme="minorEastAsia" w:cstheme="minorEastAsia"/>
                <w:i w:val="0"/>
                <w:iCs w:val="0"/>
                <w:color w:val="000000"/>
                <w:kern w:val="0"/>
                <w:sz w:val="20"/>
                <w:szCs w:val="20"/>
                <w:u w:val="none"/>
                <w:lang w:val="en-US" w:eastAsia="zh-CN" w:bidi="ar"/>
              </w:rPr>
              <w:t>型由离型纸、聚乙烯(PE)薄膜、医用压敏胶、集液袋及支撑条组成</w:t>
            </w:r>
          </w:p>
        </w:tc>
      </w:tr>
      <w:tr w14:paraId="7570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2C53A912">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53</w:t>
            </w:r>
          </w:p>
        </w:tc>
        <w:tc>
          <w:tcPr>
            <w:tcW w:w="2010" w:type="dxa"/>
            <w:shd w:val="clear" w:color="auto" w:fill="auto"/>
            <w:vAlign w:val="center"/>
          </w:tcPr>
          <w:p w14:paraId="4430CA94">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一次性电子输尿管肾盂内窥镜导管</w:t>
            </w:r>
          </w:p>
        </w:tc>
        <w:tc>
          <w:tcPr>
            <w:tcW w:w="730" w:type="dxa"/>
            <w:shd w:val="clear" w:color="auto" w:fill="auto"/>
            <w:vAlign w:val="center"/>
          </w:tcPr>
          <w:p w14:paraId="0CA07F6F">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套</w:t>
            </w:r>
          </w:p>
        </w:tc>
        <w:tc>
          <w:tcPr>
            <w:tcW w:w="5470" w:type="dxa"/>
            <w:shd w:val="clear" w:color="auto" w:fill="auto"/>
            <w:vAlign w:val="center"/>
          </w:tcPr>
          <w:p w14:paraId="4BE67B2E">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1.适用范围：与配套电子内窥镜图像处理器（型号：TC-4100）配合使用，通过监视器提供图像，用于尿道、膀胱和肾盂的检查和治疗。                                                            2.规格：6.3Fr、7.5Fr、8.4Fr</w:t>
            </w:r>
          </w:p>
          <w:p w14:paraId="7D35E13A">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3.组成：由头端部、弯曲部、插入管、操作部、连接线、内置光源组成。</w:t>
            </w:r>
          </w:p>
        </w:tc>
      </w:tr>
      <w:tr w14:paraId="7203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E9EA6E5">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54</w:t>
            </w:r>
          </w:p>
        </w:tc>
        <w:tc>
          <w:tcPr>
            <w:tcW w:w="2010" w:type="dxa"/>
            <w:shd w:val="clear" w:color="auto" w:fill="auto"/>
            <w:vAlign w:val="center"/>
          </w:tcPr>
          <w:p w14:paraId="20F9E86F">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输尿管支架</w:t>
            </w:r>
          </w:p>
        </w:tc>
        <w:tc>
          <w:tcPr>
            <w:tcW w:w="730" w:type="dxa"/>
            <w:shd w:val="clear" w:color="auto" w:fill="auto"/>
            <w:vAlign w:val="center"/>
          </w:tcPr>
          <w:p w14:paraId="68A6128B">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个</w:t>
            </w:r>
          </w:p>
        </w:tc>
        <w:tc>
          <w:tcPr>
            <w:tcW w:w="5470" w:type="dxa"/>
            <w:shd w:val="clear" w:color="auto" w:fill="auto"/>
            <w:vAlign w:val="center"/>
          </w:tcPr>
          <w:p w14:paraId="7306878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1.适用范围：适用于腔镜下使用</w:t>
            </w:r>
          </w:p>
          <w:p w14:paraId="1810F376">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2.规格：4.7Fr、5.0Fr、5.0Fr（排石支架）、6.0Fr、8.0Fr、抗感染支架</w:t>
            </w:r>
          </w:p>
          <w:p w14:paraId="72E56668">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3.组成：由支架管、导丝（带保护套）、推管、夹子组成</w:t>
            </w:r>
          </w:p>
        </w:tc>
      </w:tr>
      <w:tr w14:paraId="2314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6F5FA3F1">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55</w:t>
            </w:r>
          </w:p>
        </w:tc>
        <w:tc>
          <w:tcPr>
            <w:tcW w:w="2010" w:type="dxa"/>
            <w:shd w:val="clear" w:color="auto" w:fill="auto"/>
            <w:vAlign w:val="center"/>
          </w:tcPr>
          <w:p w14:paraId="63409A9E">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一次性使用电子膀胱内窥镜导管</w:t>
            </w:r>
          </w:p>
        </w:tc>
        <w:tc>
          <w:tcPr>
            <w:tcW w:w="730" w:type="dxa"/>
            <w:shd w:val="clear" w:color="auto" w:fill="auto"/>
            <w:vAlign w:val="center"/>
          </w:tcPr>
          <w:p w14:paraId="5C5B2BED">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套</w:t>
            </w:r>
          </w:p>
        </w:tc>
        <w:tc>
          <w:tcPr>
            <w:tcW w:w="5470" w:type="dxa"/>
            <w:shd w:val="clear" w:color="auto" w:fill="auto"/>
            <w:vAlign w:val="center"/>
          </w:tcPr>
          <w:p w14:paraId="65A9092B">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1.适用范围：用于尿道、膀胱的检查和诊断，及取出结石、组织或异物</w:t>
            </w:r>
          </w:p>
          <w:p w14:paraId="30177A3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2.参数：头端可呈一定角度弯曲观察膀胱内部情况</w:t>
            </w:r>
          </w:p>
          <w:p w14:paraId="09CD603C">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3.组成：由一次性使用电子膀胱内窥镜导管和一次性使用泌尿内镜抓钳组成</w:t>
            </w:r>
          </w:p>
        </w:tc>
      </w:tr>
      <w:tr w14:paraId="3398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63B06660">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56</w:t>
            </w:r>
          </w:p>
        </w:tc>
        <w:tc>
          <w:tcPr>
            <w:tcW w:w="2010" w:type="dxa"/>
            <w:shd w:val="clear" w:color="auto" w:fill="auto"/>
            <w:vAlign w:val="center"/>
          </w:tcPr>
          <w:p w14:paraId="3620166C">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一次性使用泌尿斑马导丝</w:t>
            </w:r>
          </w:p>
        </w:tc>
        <w:tc>
          <w:tcPr>
            <w:tcW w:w="730" w:type="dxa"/>
            <w:shd w:val="clear" w:color="auto" w:fill="auto"/>
            <w:vAlign w:val="center"/>
          </w:tcPr>
          <w:p w14:paraId="30EDCFE5">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根</w:t>
            </w:r>
          </w:p>
        </w:tc>
        <w:tc>
          <w:tcPr>
            <w:tcW w:w="5470" w:type="dxa"/>
            <w:shd w:val="clear" w:color="auto" w:fill="auto"/>
            <w:vAlign w:val="center"/>
          </w:tcPr>
          <w:p w14:paraId="1A7B7FEC">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1.适用范围：在内窥镜下操作，用于支撑、引导器械进入泌尿腔道</w:t>
            </w:r>
          </w:p>
          <w:p w14:paraId="436038F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2.规格：0.028 inch、0.032 inch、0.035 inch</w:t>
            </w:r>
          </w:p>
          <w:p w14:paraId="3EBB6D34">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3.组成：由导丝和导丝扭转器组成</w:t>
            </w:r>
          </w:p>
        </w:tc>
      </w:tr>
      <w:tr w14:paraId="3B2C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709B8373">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57</w:t>
            </w:r>
          </w:p>
        </w:tc>
        <w:tc>
          <w:tcPr>
            <w:tcW w:w="2010" w:type="dxa"/>
            <w:shd w:val="clear" w:color="auto" w:fill="auto"/>
            <w:vAlign w:val="center"/>
          </w:tcPr>
          <w:p w14:paraId="5792C8CF">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一次性使用泌尿取石网篮</w:t>
            </w:r>
          </w:p>
        </w:tc>
        <w:tc>
          <w:tcPr>
            <w:tcW w:w="730" w:type="dxa"/>
            <w:shd w:val="clear" w:color="auto" w:fill="auto"/>
            <w:vAlign w:val="center"/>
          </w:tcPr>
          <w:p w14:paraId="41C6F9CF">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套</w:t>
            </w:r>
          </w:p>
        </w:tc>
        <w:tc>
          <w:tcPr>
            <w:tcW w:w="5470" w:type="dxa"/>
            <w:shd w:val="clear" w:color="auto" w:fill="auto"/>
            <w:vAlign w:val="center"/>
          </w:tcPr>
          <w:p w14:paraId="2FA96DC3">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1.适用范围：供泌尿诊疗时在内窥镜下抓住、操控和取出结石以及其他异物用</w:t>
            </w:r>
          </w:p>
          <w:p w14:paraId="4F66ADDE">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2.规格：1.7Fr、1.9Fr，尖端三爪/四爪、网篮可旋转</w:t>
            </w:r>
          </w:p>
          <w:p w14:paraId="3013AF99">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3.组成：网篮（网篮丝、导引头）、导管、护套管、芯杆帽、芯杆和手柄组成</w:t>
            </w:r>
          </w:p>
        </w:tc>
      </w:tr>
      <w:tr w14:paraId="0A21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1D2F242">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58</w:t>
            </w:r>
          </w:p>
        </w:tc>
        <w:tc>
          <w:tcPr>
            <w:tcW w:w="2010" w:type="dxa"/>
            <w:shd w:val="clear" w:color="auto" w:fill="auto"/>
            <w:vAlign w:val="center"/>
          </w:tcPr>
          <w:p w14:paraId="675E01D3">
            <w:pPr>
              <w:keepNext w:val="0"/>
              <w:keepLines w:val="0"/>
              <w:widowControl/>
              <w:suppressLineNumbers w:val="0"/>
              <w:jc w:val="center"/>
              <w:textAlignment w:val="center"/>
              <w:rPr>
                <w:rFonts w:hint="eastAsia"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eastAsiaTheme="minorEastAsia" w:cstheme="minorEastAsia"/>
                <w:sz w:val="20"/>
                <w:szCs w:val="20"/>
                <w:vertAlign w:val="baseline"/>
                <w:lang w:val="en-US" w:eastAsia="zh-CN"/>
              </w:rPr>
              <w:t>一次性使用输尿管导引鞘</w:t>
            </w:r>
          </w:p>
        </w:tc>
        <w:tc>
          <w:tcPr>
            <w:tcW w:w="730" w:type="dxa"/>
            <w:shd w:val="clear" w:color="auto" w:fill="auto"/>
            <w:vAlign w:val="center"/>
          </w:tcPr>
          <w:p w14:paraId="123704BC">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vertAlign w:val="baseline"/>
                <w:lang w:val="en-US" w:eastAsia="zh-CN" w:bidi="ar-SA"/>
              </w:rPr>
            </w:pPr>
            <w:r>
              <w:rPr>
                <w:rFonts w:hint="eastAsia" w:asciiTheme="minorEastAsia" w:hAnsiTheme="minorEastAsia" w:cstheme="minorEastAsia"/>
                <w:sz w:val="20"/>
                <w:szCs w:val="20"/>
                <w:vertAlign w:val="baseline"/>
                <w:lang w:val="en-US" w:eastAsia="zh-CN"/>
              </w:rPr>
              <w:t>套</w:t>
            </w:r>
          </w:p>
        </w:tc>
        <w:tc>
          <w:tcPr>
            <w:tcW w:w="5470" w:type="dxa"/>
            <w:shd w:val="clear" w:color="auto" w:fill="auto"/>
            <w:vAlign w:val="center"/>
          </w:tcPr>
          <w:p w14:paraId="3CB11BC7">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1.适用范围：供泌尿外科手术中，建立内窥镜等器械进入泌尿道的通道用</w:t>
            </w:r>
          </w:p>
          <w:p w14:paraId="6A74E1E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2.规格：9/11Fr、10/12Fr、11/13Fr 、12/14Fr</w:t>
            </w:r>
          </w:p>
          <w:p w14:paraId="47214556">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3.组成：由导引鞘、扩张器两部分组成</w:t>
            </w:r>
          </w:p>
        </w:tc>
      </w:tr>
      <w:tr w14:paraId="2F27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56EFB7B4">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59</w:t>
            </w:r>
          </w:p>
        </w:tc>
        <w:tc>
          <w:tcPr>
            <w:tcW w:w="2010" w:type="dxa"/>
            <w:shd w:val="clear" w:color="auto" w:fill="auto"/>
            <w:vAlign w:val="center"/>
          </w:tcPr>
          <w:p w14:paraId="7BF3E783">
            <w:pPr>
              <w:keepNext w:val="0"/>
              <w:keepLines w:val="0"/>
              <w:widowControl/>
              <w:suppressLineNumbers w:val="0"/>
              <w:jc w:val="center"/>
              <w:textAlignment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一次性使用软性电子膀胱内窥镜导管</w:t>
            </w:r>
          </w:p>
        </w:tc>
        <w:tc>
          <w:tcPr>
            <w:tcW w:w="730" w:type="dxa"/>
            <w:shd w:val="clear" w:color="auto" w:fill="auto"/>
            <w:vAlign w:val="center"/>
          </w:tcPr>
          <w:p w14:paraId="6432AB66">
            <w:pPr>
              <w:keepNext w:val="0"/>
              <w:keepLines w:val="0"/>
              <w:widowControl/>
              <w:suppressLineNumbers w:val="0"/>
              <w:jc w:val="center"/>
              <w:textAlignment w:val="center"/>
              <w:rPr>
                <w:rFonts w:hint="default" w:asciiTheme="minorEastAsia" w:hAnsiTheme="minorEastAsia" w:cstheme="minorEastAsia"/>
                <w:sz w:val="20"/>
                <w:szCs w:val="20"/>
                <w:vertAlign w:val="baseline"/>
                <w:lang w:val="en-US" w:eastAsia="zh-CN"/>
              </w:rPr>
            </w:pPr>
            <w:r>
              <w:rPr>
                <w:rFonts w:hint="eastAsia" w:asciiTheme="minorEastAsia" w:hAnsiTheme="minorEastAsia" w:cstheme="minorEastAsia"/>
                <w:sz w:val="20"/>
                <w:szCs w:val="20"/>
                <w:vertAlign w:val="baseline"/>
                <w:lang w:val="en-US" w:eastAsia="zh-CN"/>
              </w:rPr>
              <w:t>套</w:t>
            </w:r>
          </w:p>
        </w:tc>
        <w:tc>
          <w:tcPr>
            <w:tcW w:w="5470" w:type="dxa"/>
            <w:shd w:val="clear" w:color="auto" w:fill="auto"/>
            <w:vAlign w:val="center"/>
          </w:tcPr>
          <w:p w14:paraId="0C5FCE57">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1.适用范围：与配套电子内窥镜图像处理器（RCV-M100）配合使用，通过视频监视器提供图像，用于对泌尿系统的体内管腔和体腔，包括尿道、膀胱、肾盂（经皮插入）进行观察、摄影</w:t>
            </w:r>
          </w:p>
          <w:p w14:paraId="7D45CD6C">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2.参数：在膀胱内部呈一定弯曲角度、长度足够、成像清晰、照明亮度高、支持拍照、录像等功能</w:t>
            </w:r>
          </w:p>
          <w:p w14:paraId="6DFF3B2B">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3.组成：由内窥镜导管主体、三通阀门组件组成</w:t>
            </w:r>
          </w:p>
        </w:tc>
      </w:tr>
      <w:tr w14:paraId="14E3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078A3043">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60</w:t>
            </w:r>
          </w:p>
        </w:tc>
        <w:tc>
          <w:tcPr>
            <w:tcW w:w="2010" w:type="dxa"/>
            <w:shd w:val="clear" w:color="auto" w:fill="auto"/>
            <w:vAlign w:val="center"/>
          </w:tcPr>
          <w:p w14:paraId="2BFF38FD">
            <w:pPr>
              <w:keepNext w:val="0"/>
              <w:keepLines w:val="0"/>
              <w:widowControl/>
              <w:suppressLineNumbers w:val="0"/>
              <w:jc w:val="center"/>
              <w:textAlignment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超声高频刀头</w:t>
            </w:r>
          </w:p>
        </w:tc>
        <w:tc>
          <w:tcPr>
            <w:tcW w:w="730" w:type="dxa"/>
            <w:shd w:val="clear" w:color="auto" w:fill="auto"/>
            <w:vAlign w:val="center"/>
          </w:tcPr>
          <w:p w14:paraId="143A6342">
            <w:pPr>
              <w:keepNext w:val="0"/>
              <w:keepLines w:val="0"/>
              <w:widowControl/>
              <w:suppressLineNumbers w:val="0"/>
              <w:jc w:val="center"/>
              <w:textAlignment w:val="center"/>
              <w:rPr>
                <w:rFonts w:hint="default" w:asciiTheme="minorEastAsia" w:hAnsiTheme="minorEastAsia" w:cstheme="minorEastAsia"/>
                <w:sz w:val="20"/>
                <w:szCs w:val="20"/>
                <w:vertAlign w:val="baseline"/>
                <w:lang w:val="en-US" w:eastAsia="zh-CN"/>
              </w:rPr>
            </w:pPr>
            <w:r>
              <w:rPr>
                <w:rFonts w:hint="eastAsia" w:asciiTheme="minorEastAsia" w:hAnsiTheme="minorEastAsia" w:cstheme="minorEastAsia"/>
                <w:sz w:val="20"/>
                <w:szCs w:val="20"/>
                <w:vertAlign w:val="baseline"/>
                <w:lang w:val="en-US" w:eastAsia="zh-CN"/>
              </w:rPr>
              <w:t>套</w:t>
            </w:r>
          </w:p>
        </w:tc>
        <w:tc>
          <w:tcPr>
            <w:tcW w:w="5470" w:type="dxa"/>
            <w:shd w:val="clear" w:color="auto" w:fill="auto"/>
            <w:vAlign w:val="center"/>
          </w:tcPr>
          <w:p w14:paraId="6EA22C1E">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1.适用范围：与其配套设备使用，对软组织的切割和止血刀杆</w:t>
            </w:r>
          </w:p>
          <w:p w14:paraId="5E793E2D">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2.参数：可做360度旋转，垫片材质可提升耐高温和耐磨，保证手术过程中不衰减切割效率</w:t>
            </w:r>
          </w:p>
          <w:p w14:paraId="32D7DB5F">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3.组成：由中心杆（包含涂层）、剪头（包含两端式剪头垫）、外管和旋钮、刀柄、关闭扳机、激发按钮、扭力扳手等</w:t>
            </w:r>
          </w:p>
        </w:tc>
      </w:tr>
      <w:tr w14:paraId="32E4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26769D7F">
            <w:pPr>
              <w:keepNext w:val="0"/>
              <w:keepLines w:val="0"/>
              <w:widowControl/>
              <w:suppressLineNumbers w:val="0"/>
              <w:jc w:val="center"/>
              <w:textAlignment w:val="center"/>
              <w:rPr>
                <w:rFonts w:hint="eastAsia" w:asciiTheme="minorHAnsi" w:hAnsiTheme="minorHAnsi" w:eastAsiaTheme="minorEastAsia" w:cstheme="minorBidi"/>
                <w:kern w:val="2"/>
                <w:sz w:val="20"/>
                <w:szCs w:val="20"/>
                <w:vertAlign w:val="baseline"/>
                <w:lang w:val="en-US" w:eastAsia="zh-CN" w:bidi="ar-SA"/>
              </w:rPr>
            </w:pPr>
            <w:r>
              <w:rPr>
                <w:rFonts w:hint="eastAsia"/>
                <w:sz w:val="20"/>
                <w:szCs w:val="20"/>
                <w:vertAlign w:val="baseline"/>
                <w:lang w:val="en-US" w:eastAsia="zh-CN"/>
              </w:rPr>
              <w:t>61</w:t>
            </w:r>
          </w:p>
        </w:tc>
        <w:tc>
          <w:tcPr>
            <w:tcW w:w="2010" w:type="dxa"/>
            <w:shd w:val="clear" w:color="auto" w:fill="auto"/>
            <w:vAlign w:val="center"/>
          </w:tcPr>
          <w:p w14:paraId="3CBE2361">
            <w:pPr>
              <w:keepNext w:val="0"/>
              <w:keepLines w:val="0"/>
              <w:widowControl/>
              <w:suppressLineNumbers w:val="0"/>
              <w:jc w:val="center"/>
              <w:textAlignment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一次性活检针（前列腺</w:t>
            </w:r>
            <w:r>
              <w:rPr>
                <w:rFonts w:hint="eastAsia" w:asciiTheme="minorEastAsia" w:hAnsiTheme="minorEastAsia" w:cstheme="minorEastAsia"/>
                <w:sz w:val="20"/>
                <w:szCs w:val="20"/>
                <w:vertAlign w:val="baseline"/>
                <w:lang w:val="en-US" w:eastAsia="zh-CN"/>
              </w:rPr>
              <w:t>）</w:t>
            </w:r>
          </w:p>
        </w:tc>
        <w:tc>
          <w:tcPr>
            <w:tcW w:w="730" w:type="dxa"/>
            <w:shd w:val="clear" w:color="auto" w:fill="auto"/>
            <w:vAlign w:val="center"/>
          </w:tcPr>
          <w:p w14:paraId="3DCB1EEF">
            <w:pPr>
              <w:keepNext w:val="0"/>
              <w:keepLines w:val="0"/>
              <w:widowControl/>
              <w:suppressLineNumbers w:val="0"/>
              <w:jc w:val="center"/>
              <w:textAlignment w:val="center"/>
              <w:rPr>
                <w:rFonts w:hint="eastAsia" w:asciiTheme="minorEastAsia" w:hAnsiTheme="minorEastAsia" w:cstheme="minorEastAsia"/>
                <w:sz w:val="20"/>
                <w:szCs w:val="20"/>
                <w:vertAlign w:val="baseline"/>
                <w:lang w:val="en-US" w:eastAsia="zh-CN"/>
              </w:rPr>
            </w:pPr>
          </w:p>
        </w:tc>
        <w:tc>
          <w:tcPr>
            <w:tcW w:w="5470" w:type="dxa"/>
            <w:shd w:val="clear" w:color="auto" w:fill="auto"/>
            <w:vAlign w:val="center"/>
          </w:tcPr>
          <w:p w14:paraId="34315396">
            <w:pPr>
              <w:keepNext w:val="0"/>
              <w:keepLines w:val="0"/>
              <w:widowControl/>
              <w:numPr>
                <w:ilvl w:val="0"/>
                <w:numId w:val="2"/>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适用范围：用于在超声或X射线、CT引导下，从肝脏、肾脏、前列腺、乳腺、脾脏、淋巴结、肺、甲状腺、软组织肿瘤获取标本进行活检                                 2.参数：需要机动一体式活检针，由针芯、针管、手柄（机械动力装置）和保护套管及配套同轴针组成，其中配套同轴针由针芯、针管、针管座、针芯座、保护套管、定位器组成</w:t>
            </w:r>
          </w:p>
          <w:p w14:paraId="70F4D960">
            <w:pPr>
              <w:keepNext w:val="0"/>
              <w:keepLines w:val="0"/>
              <w:widowControl/>
              <w:numPr>
                <w:ilvl w:val="0"/>
                <w:numId w:val="0"/>
              </w:numPr>
              <w:suppressLineNumbers w:val="0"/>
              <w:ind w:leftChars="0"/>
              <w:jc w:val="left"/>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3.规格：14G-18G</w:t>
            </w:r>
          </w:p>
        </w:tc>
      </w:tr>
      <w:tr w14:paraId="57BA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4EE4EA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sz w:val="20"/>
                <w:szCs w:val="20"/>
                <w:vertAlign w:val="baseline"/>
                <w:lang w:val="en-US" w:eastAsia="zh-CN"/>
              </w:rPr>
              <w:t>62</w:t>
            </w:r>
          </w:p>
        </w:tc>
        <w:tc>
          <w:tcPr>
            <w:tcW w:w="2010" w:type="dxa"/>
            <w:shd w:val="clear" w:color="auto" w:fill="auto"/>
            <w:vAlign w:val="center"/>
          </w:tcPr>
          <w:p w14:paraId="44673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一次性使用</w:t>
            </w:r>
            <w:r>
              <w:rPr>
                <w:rFonts w:hint="eastAsia" w:asciiTheme="minorEastAsia" w:hAnsiTheme="minorEastAsia" w:cstheme="minorEastAsia"/>
                <w:i w:val="0"/>
                <w:iCs w:val="0"/>
                <w:color w:val="000000"/>
                <w:kern w:val="0"/>
                <w:sz w:val="20"/>
                <w:szCs w:val="20"/>
                <w:highlight w:val="none"/>
                <w:u w:val="none"/>
                <w:lang w:val="en-US" w:eastAsia="zh-CN" w:bidi="ar"/>
              </w:rPr>
              <w:t>吸</w:t>
            </w:r>
            <w:r>
              <w:rPr>
                <w:rFonts w:hint="default" w:asciiTheme="minorEastAsia" w:hAnsiTheme="minorEastAsia" w:eastAsiaTheme="minorEastAsia" w:cstheme="minorEastAsia"/>
                <w:i w:val="0"/>
                <w:iCs w:val="0"/>
                <w:color w:val="000000"/>
                <w:kern w:val="0"/>
                <w:sz w:val="20"/>
                <w:szCs w:val="20"/>
                <w:highlight w:val="none"/>
                <w:u w:val="none"/>
                <w:lang w:val="en-US" w:eastAsia="zh-CN" w:bidi="ar"/>
              </w:rPr>
              <w:t>氧面罩</w:t>
            </w:r>
          </w:p>
        </w:tc>
        <w:tc>
          <w:tcPr>
            <w:tcW w:w="730" w:type="dxa"/>
            <w:shd w:val="clear" w:color="auto" w:fill="auto"/>
            <w:vAlign w:val="center"/>
          </w:tcPr>
          <w:p w14:paraId="6571ED3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cstheme="minorEastAsia"/>
                <w:i w:val="0"/>
                <w:iCs w:val="0"/>
                <w:color w:val="000000"/>
                <w:kern w:val="0"/>
                <w:sz w:val="20"/>
                <w:szCs w:val="20"/>
                <w:highlight w:val="none"/>
                <w:u w:val="none"/>
                <w:lang w:val="en-US" w:eastAsia="zh-CN" w:bidi="ar"/>
              </w:rPr>
              <w:t>套</w:t>
            </w:r>
          </w:p>
        </w:tc>
        <w:tc>
          <w:tcPr>
            <w:tcW w:w="5470" w:type="dxa"/>
            <w:shd w:val="clear" w:color="auto" w:fill="auto"/>
            <w:vAlign w:val="center"/>
          </w:tcPr>
          <w:p w14:paraId="3CF4FDFC">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1.使用范围：为患者吸氧时一次性使用</w:t>
            </w:r>
          </w:p>
          <w:p w14:paraId="4DC9A65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2.组成：由湿化液、输氧管、固定带、直管连接器、面罩、等</w:t>
            </w:r>
          </w:p>
          <w:p w14:paraId="7A1C2B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3.全规格</w:t>
            </w:r>
          </w:p>
        </w:tc>
      </w:tr>
      <w:tr w14:paraId="4C9A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197F5FC4">
            <w:pPr>
              <w:keepNext w:val="0"/>
              <w:keepLines w:val="0"/>
              <w:widowControl/>
              <w:suppressLineNumbers w:val="0"/>
              <w:jc w:val="center"/>
              <w:textAlignment w:val="center"/>
              <w:rPr>
                <w:rFonts w:hint="default" w:asciiTheme="minorHAnsi" w:hAnsiTheme="minorHAnsi" w:eastAsiaTheme="minorEastAsia" w:cstheme="minorBidi"/>
                <w:kern w:val="2"/>
                <w:sz w:val="20"/>
                <w:szCs w:val="20"/>
                <w:vertAlign w:val="baseline"/>
                <w:lang w:val="en-US" w:eastAsia="zh-CN" w:bidi="ar-SA"/>
              </w:rPr>
            </w:pPr>
            <w:r>
              <w:rPr>
                <w:rFonts w:hint="eastAsia"/>
                <w:sz w:val="20"/>
                <w:szCs w:val="20"/>
                <w:vertAlign w:val="baseline"/>
                <w:lang w:val="en-US" w:eastAsia="zh-CN"/>
              </w:rPr>
              <w:t>63</w:t>
            </w:r>
          </w:p>
        </w:tc>
        <w:tc>
          <w:tcPr>
            <w:tcW w:w="2010" w:type="dxa"/>
            <w:shd w:val="clear" w:color="auto" w:fill="auto"/>
            <w:vAlign w:val="center"/>
          </w:tcPr>
          <w:p w14:paraId="72F05022">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玻璃体温计</w:t>
            </w:r>
          </w:p>
        </w:tc>
        <w:tc>
          <w:tcPr>
            <w:tcW w:w="730" w:type="dxa"/>
            <w:shd w:val="clear" w:color="auto" w:fill="auto"/>
            <w:vAlign w:val="center"/>
          </w:tcPr>
          <w:p w14:paraId="6644A249">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支</w:t>
            </w:r>
          </w:p>
        </w:tc>
        <w:tc>
          <w:tcPr>
            <w:tcW w:w="5470" w:type="dxa"/>
            <w:shd w:val="clear" w:color="auto" w:fill="auto"/>
            <w:vAlign w:val="center"/>
          </w:tcPr>
          <w:p w14:paraId="0C12C003">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1.适用范围：</w:t>
            </w:r>
            <w:r>
              <w:rPr>
                <w:rFonts w:hint="default" w:asciiTheme="minorEastAsia" w:hAnsiTheme="minorEastAsia" w:cstheme="minorEastAsia"/>
                <w:i w:val="0"/>
                <w:iCs w:val="0"/>
                <w:color w:val="000000"/>
                <w:kern w:val="0"/>
                <w:sz w:val="20"/>
                <w:szCs w:val="20"/>
                <w:u w:val="none"/>
                <w:lang w:val="en-US" w:eastAsia="zh-CN" w:bidi="ar"/>
              </w:rPr>
              <w:t>测量人体体温使用，用于人体的腋下部位</w:t>
            </w:r>
            <w:r>
              <w:rPr>
                <w:rFonts w:hint="eastAsia" w:asciiTheme="minorEastAsia" w:hAnsiTheme="minorEastAsia" w:cstheme="minorEastAsia"/>
                <w:i w:val="0"/>
                <w:iCs w:val="0"/>
                <w:color w:val="000000"/>
                <w:kern w:val="0"/>
                <w:sz w:val="20"/>
                <w:szCs w:val="20"/>
                <w:u w:val="none"/>
                <w:lang w:val="en-US" w:eastAsia="zh-CN" w:bidi="ar"/>
              </w:rPr>
              <w:t xml:space="preserve">     2.参数与组成：</w:t>
            </w:r>
            <w:r>
              <w:rPr>
                <w:rFonts w:hint="default" w:asciiTheme="minorEastAsia" w:hAnsiTheme="minorEastAsia" w:cstheme="minorEastAsia"/>
                <w:i w:val="0"/>
                <w:iCs w:val="0"/>
                <w:color w:val="000000"/>
                <w:kern w:val="0"/>
                <w:sz w:val="20"/>
                <w:szCs w:val="20"/>
                <w:u w:val="none"/>
                <w:lang w:val="en-US" w:eastAsia="zh-CN" w:bidi="ar"/>
              </w:rPr>
              <w:t>无汞，由玻璃套管、内芯玻璃管、标度板、感温泡、感温液</w:t>
            </w:r>
            <w:r>
              <w:rPr>
                <w:rFonts w:hint="eastAsia" w:asciiTheme="minorEastAsia" w:hAnsiTheme="minorEastAsia" w:cstheme="minorEastAsia"/>
                <w:i w:val="0"/>
                <w:iCs w:val="0"/>
                <w:color w:val="000000"/>
                <w:kern w:val="0"/>
                <w:sz w:val="20"/>
                <w:szCs w:val="20"/>
                <w:u w:val="none"/>
                <w:lang w:val="en-US" w:eastAsia="zh-CN" w:bidi="ar"/>
              </w:rPr>
              <w:t>等</w:t>
            </w:r>
            <w:r>
              <w:rPr>
                <w:rFonts w:hint="default" w:asciiTheme="minorEastAsia" w:hAnsiTheme="minorEastAsia" w:cstheme="minorEastAsia"/>
                <w:i w:val="0"/>
                <w:iCs w:val="0"/>
                <w:color w:val="000000"/>
                <w:kern w:val="0"/>
                <w:sz w:val="20"/>
                <w:szCs w:val="20"/>
                <w:u w:val="none"/>
                <w:lang w:val="en-US" w:eastAsia="zh-CN" w:bidi="ar"/>
              </w:rPr>
              <w:t>组成</w:t>
            </w:r>
          </w:p>
        </w:tc>
      </w:tr>
      <w:tr w14:paraId="2273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auto"/>
            <w:vAlign w:val="center"/>
          </w:tcPr>
          <w:p w14:paraId="240957EB">
            <w:pPr>
              <w:keepNext w:val="0"/>
              <w:keepLines w:val="0"/>
              <w:widowControl/>
              <w:suppressLineNumbers w:val="0"/>
              <w:jc w:val="center"/>
              <w:textAlignment w:val="center"/>
              <w:rPr>
                <w:rFonts w:hint="default"/>
                <w:sz w:val="20"/>
                <w:szCs w:val="20"/>
                <w:vertAlign w:val="baseline"/>
                <w:lang w:val="en-US" w:eastAsia="zh-CN"/>
              </w:rPr>
            </w:pPr>
            <w:r>
              <w:rPr>
                <w:rFonts w:hint="eastAsia"/>
                <w:sz w:val="20"/>
                <w:szCs w:val="20"/>
                <w:vertAlign w:val="baseline"/>
                <w:lang w:val="en-US" w:eastAsia="zh-CN"/>
              </w:rPr>
              <w:t>64</w:t>
            </w:r>
          </w:p>
        </w:tc>
        <w:tc>
          <w:tcPr>
            <w:tcW w:w="2010" w:type="dxa"/>
            <w:shd w:val="clear" w:color="auto" w:fill="auto"/>
            <w:vAlign w:val="center"/>
          </w:tcPr>
          <w:p w14:paraId="5FFF6D8F">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无尘纸</w:t>
            </w:r>
          </w:p>
        </w:tc>
        <w:tc>
          <w:tcPr>
            <w:tcW w:w="730" w:type="dxa"/>
            <w:shd w:val="clear" w:color="auto" w:fill="auto"/>
            <w:vAlign w:val="center"/>
          </w:tcPr>
          <w:p w14:paraId="4D5A78C1">
            <w:pPr>
              <w:keepNext w:val="0"/>
              <w:keepLines w:val="0"/>
              <w:widowControl/>
              <w:numPr>
                <w:ilvl w:val="0"/>
                <w:numId w:val="0"/>
              </w:numPr>
              <w:suppressLineNumbers w:val="0"/>
              <w:ind w:left="0" w:leftChars="0" w:firstLine="0" w:firstLineChars="0"/>
              <w:jc w:val="center"/>
              <w:textAlignment w:val="center"/>
              <w:rPr>
                <w:rFonts w:hint="default"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包/片</w:t>
            </w:r>
          </w:p>
        </w:tc>
        <w:tc>
          <w:tcPr>
            <w:tcW w:w="5470" w:type="dxa"/>
            <w:shd w:val="clear" w:color="auto" w:fill="auto"/>
            <w:vAlign w:val="center"/>
          </w:tcPr>
          <w:p w14:paraId="2077765D">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r>
              <w:rPr>
                <w:rFonts w:hint="eastAsia" w:asciiTheme="minorEastAsia" w:hAnsiTheme="minorEastAsia" w:cstheme="minorEastAsia"/>
                <w:i w:val="0"/>
                <w:iCs w:val="0"/>
                <w:color w:val="000000"/>
                <w:kern w:val="0"/>
                <w:sz w:val="20"/>
                <w:szCs w:val="20"/>
                <w:u w:val="none"/>
                <w:lang w:val="en-US" w:eastAsia="zh-CN" w:bidi="ar"/>
              </w:rPr>
              <w:t xml:space="preserve">1.使用范围：应用于卫生护理                          2.组成：采用木浆纤维制成                   </w:t>
            </w:r>
          </w:p>
        </w:tc>
      </w:tr>
    </w:tbl>
    <w:p w14:paraId="72F9609D">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p>
    <w:p w14:paraId="4141589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p>
    <w:p w14:paraId="20047248">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p>
    <w:p w14:paraId="72CEB00C">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p>
    <w:p w14:paraId="31696A4D">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p>
    <w:p w14:paraId="638D71CD">
      <w:pPr>
        <w:keepNext w:val="0"/>
        <w:keepLines w:val="0"/>
        <w:pageBreakBefore w:val="0"/>
        <w:widowControl/>
        <w:shd w:val="clear" w:color="auto" w:fill="FFFFFF"/>
        <w:kinsoku/>
        <w:wordWrap/>
        <w:overflowPunct/>
        <w:topLinePunct w:val="0"/>
        <w:autoSpaceDE/>
        <w:autoSpaceDN/>
        <w:bidi w:val="0"/>
        <w:adjustRightInd/>
        <w:snapToGrid/>
        <w:spacing w:after="190"/>
        <w:textAlignment w:val="auto"/>
        <w:outlineLvl w:val="0"/>
        <w:rPr>
          <w:rFonts w:ascii="宋体" w:hAnsi="宋体" w:eastAsia="宋体" w:cs="宋体"/>
          <w:b/>
          <w:color w:val="FF0000"/>
          <w:spacing w:val="7"/>
          <w:kern w:val="36"/>
          <w:sz w:val="28"/>
          <w:szCs w:val="28"/>
        </w:rPr>
      </w:pPr>
      <w:r>
        <w:rPr>
          <w:rFonts w:hint="eastAsia" w:ascii="宋体" w:hAnsi="宋体" w:eastAsia="宋体" w:cs="宋体"/>
          <w:b/>
          <w:color w:val="FF0000"/>
          <w:spacing w:val="7"/>
          <w:kern w:val="36"/>
          <w:sz w:val="28"/>
          <w:szCs w:val="28"/>
        </w:rPr>
        <w:t>报名附件（附件1、附件2</w:t>
      </w:r>
      <w:r>
        <w:rPr>
          <w:rFonts w:hint="eastAsia" w:ascii="宋体" w:hAnsi="宋体" w:eastAsia="宋体" w:cs="宋体"/>
          <w:b/>
          <w:color w:val="FF0000"/>
          <w:spacing w:val="7"/>
          <w:kern w:val="36"/>
          <w:sz w:val="28"/>
          <w:szCs w:val="28"/>
          <w:lang w:eastAsia="zh-CN"/>
        </w:rPr>
        <w:t>、</w:t>
      </w:r>
      <w:r>
        <w:rPr>
          <w:rFonts w:hint="eastAsia" w:ascii="宋体" w:hAnsi="宋体" w:eastAsia="宋体" w:cs="宋体"/>
          <w:b/>
          <w:color w:val="FF0000"/>
          <w:spacing w:val="7"/>
          <w:kern w:val="36"/>
          <w:sz w:val="28"/>
          <w:szCs w:val="28"/>
        </w:rPr>
        <w:t>附件</w:t>
      </w:r>
      <w:r>
        <w:rPr>
          <w:rFonts w:hint="eastAsia" w:ascii="宋体" w:hAnsi="宋体" w:eastAsia="宋体" w:cs="宋体"/>
          <w:b/>
          <w:color w:val="FF0000"/>
          <w:spacing w:val="7"/>
          <w:kern w:val="36"/>
          <w:sz w:val="28"/>
          <w:szCs w:val="28"/>
          <w:lang w:val="en-US" w:eastAsia="zh-CN"/>
        </w:rPr>
        <w:t>3</w:t>
      </w:r>
      <w:r>
        <w:rPr>
          <w:rFonts w:hint="eastAsia" w:ascii="宋体" w:hAnsi="宋体" w:eastAsia="宋体" w:cs="宋体"/>
          <w:b/>
          <w:color w:val="FF0000"/>
          <w:spacing w:val="7"/>
          <w:kern w:val="36"/>
          <w:sz w:val="28"/>
          <w:szCs w:val="28"/>
        </w:rPr>
        <w:t>请同时提交）：</w:t>
      </w:r>
    </w:p>
    <w:p w14:paraId="371D2915">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b/>
          <w:bCs/>
          <w:sz w:val="24"/>
          <w:szCs w:val="24"/>
          <w:lang w:val="en-US" w:eastAsia="zh-CN"/>
        </w:rPr>
      </w:pPr>
      <w:r>
        <w:rPr>
          <w:rFonts w:hint="eastAsia" w:asciiTheme="minorHAnsi" w:eastAsiaTheme="minorEastAsia"/>
          <w:b/>
          <w:bCs/>
          <w:sz w:val="24"/>
          <w:szCs w:val="24"/>
          <w:lang w:val="en-US" w:eastAsia="zh-CN"/>
        </w:rPr>
        <w:t>附件1</w:t>
      </w:r>
    </w:p>
    <w:p w14:paraId="2D174B14">
      <w:pPr>
        <w:pStyle w:val="8"/>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sz w:val="24"/>
          <w:szCs w:val="24"/>
        </w:rPr>
        <w:t>三证</w:t>
      </w:r>
      <w:r>
        <w:rPr>
          <w:rFonts w:hint="eastAsia" w:ascii="黑体" w:hAnsi="黑体" w:eastAsia="黑体" w:cs="黑体"/>
          <w:color w:val="000000" w:themeColor="text1"/>
          <w:spacing w:val="7"/>
          <w:kern w:val="36"/>
          <w:sz w:val="24"/>
          <w:szCs w:val="24"/>
          <w14:textFill>
            <w14:solidFill>
              <w14:schemeClr w14:val="tx1"/>
            </w14:solidFill>
          </w14:textFill>
        </w:rPr>
        <w:t>（含供应商及生产商，不属于国家规定的医疗器械，请出具带相关的证明文件）：</w:t>
      </w:r>
      <w:r>
        <w:rPr>
          <w:rFonts w:hint="eastAsia" w:ascii="黑体" w:hAnsi="黑体" w:eastAsia="黑体" w:cs="黑体"/>
          <w:color w:val="000000" w:themeColor="text1"/>
          <w:sz w:val="24"/>
          <w:szCs w:val="24"/>
          <w14:textFill>
            <w14:solidFill>
              <w14:schemeClr w14:val="tx1"/>
            </w14:solidFill>
          </w14:textFill>
        </w:rPr>
        <w:t>须按照《医疗器械监督管理条例》的规定，</w:t>
      </w:r>
      <w:bookmarkStart w:id="0" w:name="OLE_LINK16"/>
      <w:bookmarkStart w:id="1" w:name="OLE_LINK17"/>
      <w:r>
        <w:rPr>
          <w:rFonts w:hint="eastAsia" w:ascii="黑体" w:hAnsi="黑体" w:eastAsia="黑体" w:cs="黑体"/>
          <w:color w:val="000000" w:themeColor="text1"/>
          <w:sz w:val="24"/>
          <w:szCs w:val="24"/>
          <w14:textFill>
            <w14:solidFill>
              <w14:schemeClr w14:val="tx1"/>
            </w14:solidFill>
          </w14:textFill>
        </w:rPr>
        <w:t>供应商</w:t>
      </w:r>
      <w:bookmarkEnd w:id="0"/>
      <w:bookmarkEnd w:id="1"/>
      <w:r>
        <w:rPr>
          <w:rFonts w:hint="eastAsia" w:ascii="黑体" w:hAnsi="黑体" w:eastAsia="黑体" w:cs="黑体"/>
          <w:color w:val="000000" w:themeColor="text1"/>
          <w:sz w:val="24"/>
          <w:szCs w:val="24"/>
          <w14:textFill>
            <w14:solidFill>
              <w14:schemeClr w14:val="tx1"/>
            </w14:solidFill>
          </w14:textFill>
        </w:rPr>
        <w:t>是所投产品的制造商，提供其医疗器械生产企业备案证明文件或医疗器械生产企业许可证；若供应商不是所投产品（第一类医疗器械除外）的制造商，提供其医疗器械经营企业备案证明文件或医疗器械经营企业许可证</w:t>
      </w:r>
    </w:p>
    <w:p w14:paraId="684B7ECE">
      <w:pPr>
        <w:pStyle w:val="8"/>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生产厂家出具的供应商销售资质授权</w:t>
      </w:r>
      <w:r>
        <w:rPr>
          <w:rFonts w:hint="eastAsia" w:ascii="黑体" w:hAnsi="黑体" w:eastAsia="黑体" w:cs="黑体"/>
          <w:color w:val="000000" w:themeColor="text1"/>
          <w:spacing w:val="7"/>
          <w:kern w:val="36"/>
          <w:sz w:val="24"/>
          <w:szCs w:val="24"/>
          <w:lang w:eastAsia="zh-CN"/>
          <w14:textFill>
            <w14:solidFill>
              <w14:schemeClr w14:val="tx1"/>
            </w14:solidFill>
          </w14:textFill>
        </w:rPr>
        <w:t>，</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授权</w:t>
      </w:r>
      <w:r>
        <w:rPr>
          <w:rFonts w:hint="eastAsia" w:ascii="黑体" w:hAnsi="黑体" w:eastAsia="黑体" w:cs="黑体"/>
          <w:sz w:val="24"/>
          <w:szCs w:val="24"/>
          <w:lang w:val="en-US" w:eastAsia="zh-CN"/>
        </w:rPr>
        <w:t>有效期</w:t>
      </w:r>
      <w:r>
        <w:rPr>
          <w:rFonts w:hint="eastAsia" w:ascii="黑体" w:hAnsi="黑体" w:eastAsia="黑体" w:cs="黑体"/>
          <w:sz w:val="24"/>
          <w:szCs w:val="24"/>
        </w:rPr>
        <w:t>&gt;6个月</w:t>
      </w:r>
    </w:p>
    <w:p w14:paraId="1C84E733">
      <w:pPr>
        <w:pStyle w:val="8"/>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生产商具有职业健康安全管理体系认证、环境管理体系认证、医疗器械质量管理体系认证的，需提供有效期内复印件</w:t>
      </w:r>
      <w:bookmarkStart w:id="2" w:name="OLE_LINK9"/>
      <w:bookmarkStart w:id="3" w:name="OLE_LINK10"/>
      <w:r>
        <w:rPr>
          <w:rFonts w:hint="eastAsia" w:ascii="黑体" w:hAnsi="黑体" w:eastAsia="黑体" w:cs="黑体"/>
          <w:color w:val="000000" w:themeColor="text1"/>
          <w:spacing w:val="7"/>
          <w:kern w:val="36"/>
          <w:sz w:val="24"/>
          <w:szCs w:val="24"/>
          <w14:textFill>
            <w14:solidFill>
              <w14:schemeClr w14:val="tx1"/>
            </w14:solidFill>
          </w14:textFill>
        </w:rPr>
        <w:t>（非必须）</w:t>
      </w:r>
      <w:bookmarkEnd w:id="2"/>
      <w:bookmarkEnd w:id="3"/>
    </w:p>
    <w:p w14:paraId="4A6B097A">
      <w:pPr>
        <w:pStyle w:val="8"/>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提供202</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4</w:t>
      </w:r>
      <w:r>
        <w:rPr>
          <w:rFonts w:hint="eastAsia" w:ascii="黑体" w:hAnsi="黑体" w:eastAsia="黑体" w:cs="黑体"/>
          <w:color w:val="000000" w:themeColor="text1"/>
          <w:spacing w:val="7"/>
          <w:kern w:val="36"/>
          <w:sz w:val="24"/>
          <w:szCs w:val="24"/>
          <w14:textFill>
            <w14:solidFill>
              <w14:schemeClr w14:val="tx1"/>
            </w14:solidFill>
          </w14:textFill>
        </w:rPr>
        <w:t>年度或202</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5</w:t>
      </w:r>
      <w:r>
        <w:rPr>
          <w:rFonts w:hint="eastAsia" w:ascii="黑体" w:hAnsi="黑体" w:eastAsia="黑体" w:cs="黑体"/>
          <w:color w:val="000000" w:themeColor="text1"/>
          <w:spacing w:val="7"/>
          <w:kern w:val="36"/>
          <w:sz w:val="24"/>
          <w:szCs w:val="24"/>
          <w14:textFill>
            <w14:solidFill>
              <w14:schemeClr w14:val="tx1"/>
            </w14:solidFill>
          </w14:textFill>
        </w:rPr>
        <w:t>年度任一月份依</w:t>
      </w:r>
      <w:r>
        <w:rPr>
          <w:rFonts w:hint="eastAsia" w:ascii="黑体" w:hAnsi="黑体" w:eastAsia="黑体" w:cs="黑体"/>
          <w:color w:val="000000" w:themeColor="text1"/>
          <w:sz w:val="24"/>
          <w:szCs w:val="24"/>
          <w:lang w:val="zh-CN"/>
          <w14:textFill>
            <w14:solidFill>
              <w14:schemeClr w14:val="tx1"/>
            </w14:solidFill>
          </w14:textFill>
        </w:rPr>
        <w:t>法缴纳税收和社会保障资金的记录</w:t>
      </w:r>
    </w:p>
    <w:p w14:paraId="194F6D69">
      <w:pPr>
        <w:pStyle w:val="8"/>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法人身份证扫描件及授权人身份证扫描件。</w:t>
      </w:r>
    </w:p>
    <w:p w14:paraId="5BAEA80C">
      <w:pPr>
        <w:pStyle w:val="8"/>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sz w:val="24"/>
          <w:szCs w:val="24"/>
          <w:lang w:val="en-US" w:eastAsia="zh-CN"/>
        </w:rPr>
        <w:t>产品说明书或功能性描述页面、医用耗材提供样品清晰照片</w:t>
      </w:r>
    </w:p>
    <w:p w14:paraId="7FF57651">
      <w:pPr>
        <w:pStyle w:val="8"/>
        <w:keepNext w:val="0"/>
        <w:keepLines w:val="0"/>
        <w:pageBreakBefore w:val="0"/>
        <w:numPr>
          <w:ilvl w:val="0"/>
          <w:numId w:val="3"/>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所需产品参数对比表（格式自拟）</w:t>
      </w:r>
    </w:p>
    <w:p w14:paraId="5D35BF12">
      <w:pPr>
        <w:pStyle w:val="8"/>
        <w:keepNext w:val="0"/>
        <w:keepLines w:val="0"/>
        <w:pageBreakBefore w:val="0"/>
        <w:numPr>
          <w:ilvl w:val="0"/>
          <w:numId w:val="3"/>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报价单</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及供货周期等</w:t>
      </w:r>
      <w:r>
        <w:rPr>
          <w:rFonts w:hint="eastAsia" w:ascii="黑体" w:hAnsi="黑体" w:eastAsia="黑体" w:cs="黑体"/>
          <w:color w:val="000000" w:themeColor="text1"/>
          <w:spacing w:val="7"/>
          <w:kern w:val="36"/>
          <w:sz w:val="24"/>
          <w:szCs w:val="24"/>
          <w14:textFill>
            <w14:solidFill>
              <w14:schemeClr w14:val="tx1"/>
            </w14:solidFill>
          </w14:textFill>
        </w:rPr>
        <w:t>（因本文件为最终采集文件，请合理报价）</w:t>
      </w:r>
    </w:p>
    <w:p w14:paraId="458FCF2C">
      <w:pPr>
        <w:pStyle w:val="8"/>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近3年</w:t>
      </w:r>
      <w:r>
        <w:rPr>
          <w:rFonts w:hint="eastAsia" w:ascii="黑体" w:hAnsi="黑体" w:eastAsia="黑体" w:cs="黑体"/>
          <w:sz w:val="24"/>
          <w:szCs w:val="24"/>
          <w:lang w:val="en-US" w:eastAsia="zh-CN"/>
        </w:rPr>
        <w:t>天津市</w:t>
      </w:r>
      <w:r>
        <w:rPr>
          <w:rFonts w:hint="eastAsia" w:ascii="黑体" w:hAnsi="黑体" w:eastAsia="黑体" w:cs="黑体"/>
          <w:color w:val="000000" w:themeColor="text1"/>
          <w:spacing w:val="7"/>
          <w:kern w:val="36"/>
          <w:sz w:val="24"/>
          <w:szCs w:val="24"/>
          <w14:textFill>
            <w14:solidFill>
              <w14:schemeClr w14:val="tx1"/>
            </w14:solidFill>
          </w14:textFill>
        </w:rPr>
        <w:t>同类产品成交名单</w:t>
      </w:r>
    </w:p>
    <w:p w14:paraId="50AC3A68">
      <w:pPr>
        <w:pStyle w:val="8"/>
        <w:keepNext w:val="0"/>
        <w:keepLines w:val="0"/>
        <w:pageBreakBefore w:val="0"/>
        <w:numPr>
          <w:ilvl w:val="0"/>
          <w:numId w:val="3"/>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近3年同类同型号产品成交名单成交记录合同、发票及验收复印件（以上缺一不可，遮挡为无效）。（非必须）</w:t>
      </w:r>
    </w:p>
    <w:p w14:paraId="281DABE7">
      <w:pPr>
        <w:pStyle w:val="8"/>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color w:val="000000" w:themeColor="text1"/>
          <w:spacing w:val="7"/>
          <w:kern w:val="36"/>
          <w:sz w:val="24"/>
          <w:szCs w:val="24"/>
          <w:lang w:val="en-US" w:eastAsia="zh-CN"/>
          <w14:textFill>
            <w14:solidFill>
              <w14:schemeClr w14:val="tx1"/>
            </w14:solidFill>
          </w14:textFill>
        </w:rPr>
      </w:pPr>
    </w:p>
    <w:p w14:paraId="7FC91B05">
      <w:pPr>
        <w:pStyle w:val="8"/>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color w:val="000000" w:themeColor="text1"/>
          <w:spacing w:val="7"/>
          <w:kern w:val="36"/>
          <w:sz w:val="24"/>
          <w:szCs w:val="24"/>
          <w:lang w:val="en-US" w:eastAsia="zh-CN"/>
          <w14:textFill>
            <w14:solidFill>
              <w14:schemeClr w14:val="tx1"/>
            </w14:solidFill>
          </w14:textFill>
        </w:rPr>
      </w:pP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附件2</w:t>
      </w:r>
    </w:p>
    <w:p w14:paraId="62C38C7A">
      <w:pPr>
        <w:pStyle w:val="8"/>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color w:val="000000" w:themeColor="text1"/>
          <w:spacing w:val="7"/>
          <w:kern w:val="36"/>
          <w:sz w:val="24"/>
          <w:szCs w:val="24"/>
          <w:lang w:val="en-US" w:eastAsia="zh-CN"/>
          <w14:textFill>
            <w14:solidFill>
              <w14:schemeClr w14:val="tx1"/>
            </w14:solidFill>
          </w14:textFill>
        </w:rPr>
      </w:pP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盖章后扫描PDF版</w:t>
      </w:r>
    </w:p>
    <w:p w14:paraId="2F842167">
      <w:pPr>
        <w:pStyle w:val="8"/>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color w:val="000000" w:themeColor="text1"/>
          <w:spacing w:val="7"/>
          <w:kern w:val="36"/>
          <w:sz w:val="24"/>
          <w:szCs w:val="24"/>
          <w:lang w:val="en-US" w:eastAsia="zh-CN"/>
          <w14:textFill>
            <w14:solidFill>
              <w14:schemeClr w14:val="tx1"/>
            </w14:solidFill>
          </w14:textFill>
        </w:rPr>
      </w:pPr>
    </w:p>
    <w:p w14:paraId="5F0CF3AB">
      <w:pPr>
        <w:pStyle w:val="8"/>
        <w:keepNext w:val="0"/>
        <w:keepLines w:val="0"/>
        <w:pageBreakBefore w:val="0"/>
        <w:numPr>
          <w:ilvl w:val="0"/>
          <w:numId w:val="0"/>
        </w:numPr>
        <w:kinsoku/>
        <w:wordWrap/>
        <w:overflowPunct/>
        <w:topLinePunct w:val="0"/>
        <w:autoSpaceDE/>
        <w:autoSpaceDN/>
        <w:bidi w:val="0"/>
        <w:adjustRightInd/>
        <w:snapToGrid/>
        <w:ind w:leftChars="0"/>
        <w:textAlignment w:val="auto"/>
        <w:rPr>
          <w:rFonts w:hint="default" w:ascii="黑体" w:hAnsi="黑体" w:eastAsia="黑体" w:cs="黑体"/>
          <w:color w:val="000000" w:themeColor="text1"/>
          <w:spacing w:val="7"/>
          <w:kern w:val="36"/>
          <w:sz w:val="24"/>
          <w:szCs w:val="24"/>
          <w:lang w:val="en-US" w:eastAsia="zh-CN"/>
          <w14:textFill>
            <w14:solidFill>
              <w14:schemeClr w14:val="tx1"/>
            </w14:solidFill>
          </w14:textFill>
        </w:rPr>
      </w:pP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附件3</w:t>
      </w:r>
    </w:p>
    <w:p w14:paraId="1A1255F1">
      <w:pPr>
        <w:pStyle w:val="8"/>
        <w:keepNext w:val="0"/>
        <w:keepLines w:val="0"/>
        <w:pageBreakBefore w:val="0"/>
        <w:numPr>
          <w:ilvl w:val="0"/>
          <w:numId w:val="0"/>
        </w:numPr>
        <w:kinsoku/>
        <w:wordWrap/>
        <w:overflowPunct/>
        <w:topLinePunct w:val="0"/>
        <w:autoSpaceDE/>
        <w:autoSpaceDN/>
        <w:bidi w:val="0"/>
        <w:adjustRightInd/>
        <w:snapToGrid/>
        <w:ind w:leftChars="0"/>
        <w:textAlignment w:val="auto"/>
        <w:rPr>
          <w:rFonts w:hint="default" w:ascii="黑体" w:hAnsi="黑体" w:eastAsia="黑体" w:cs="黑体"/>
          <w:color w:val="000000" w:themeColor="text1"/>
          <w:spacing w:val="7"/>
          <w:kern w:val="36"/>
          <w:sz w:val="24"/>
          <w:szCs w:val="24"/>
          <w:lang w:val="en-US"/>
          <w14:textFill>
            <w14:solidFill>
              <w14:schemeClr w14:val="tx1"/>
            </w14:solidFill>
          </w14:textFill>
        </w:rPr>
      </w:pP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盖章后扫描PDF版，Excel电子版表格</w:t>
      </w:r>
    </w:p>
    <w:p w14:paraId="08DF226C">
      <w:pPr>
        <w:pStyle w:val="8"/>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p>
    <w:p w14:paraId="24F8A565">
      <w:pPr>
        <w:keepNext w:val="0"/>
        <w:keepLines w:val="0"/>
        <w:pageBreakBefore w:val="0"/>
        <w:kinsoku/>
        <w:wordWrap/>
        <w:overflowPunct/>
        <w:topLinePunct w:val="0"/>
        <w:autoSpaceDE/>
        <w:autoSpaceDN/>
        <w:bidi w:val="0"/>
        <w:adjustRightInd/>
        <w:snapToGrid/>
        <w:textAlignment w:val="auto"/>
        <w:rPr>
          <w:rFonts w:hint="default"/>
          <w:sz w:val="28"/>
          <w:szCs w:val="28"/>
          <w:lang w:val="en-US" w:eastAsia="zh-CN"/>
        </w:rPr>
      </w:pPr>
      <w:r>
        <w:rPr>
          <w:rFonts w:hint="eastAsia" w:ascii="黑体" w:hAnsi="黑体" w:eastAsia="黑体" w:cs="宋体"/>
          <w:color w:val="FF0000"/>
          <w:spacing w:val="7"/>
          <w:kern w:val="36"/>
          <w:sz w:val="24"/>
          <w:szCs w:val="24"/>
        </w:rPr>
        <w:t>编制格式：以上内容需保证清晰有效，并附有目录，每家供应商制作为1个PDF文件</w:t>
      </w:r>
      <w:r>
        <w:rPr>
          <w:rFonts w:hint="eastAsia" w:ascii="黑体" w:hAnsi="黑体" w:eastAsia="黑体" w:cs="宋体"/>
          <w:color w:val="FF0000"/>
          <w:spacing w:val="7"/>
          <w:kern w:val="36"/>
          <w:sz w:val="24"/>
          <w:szCs w:val="24"/>
          <w:lang w:val="en-US" w:eastAsia="zh-CN"/>
        </w:rPr>
        <w:t xml:space="preserve">加附件3 </w:t>
      </w:r>
      <w:r>
        <w:rPr>
          <w:rFonts w:hint="eastAsia" w:ascii="黑体" w:hAnsi="黑体" w:eastAsia="黑体" w:cs="黑体"/>
          <w:color w:val="FF0000"/>
          <w:spacing w:val="7"/>
          <w:kern w:val="36"/>
          <w:sz w:val="24"/>
          <w:szCs w:val="24"/>
          <w:lang w:val="en-US" w:eastAsia="zh-CN"/>
        </w:rPr>
        <w:t>Excel电子版表格</w:t>
      </w:r>
      <w:r>
        <w:rPr>
          <w:rFonts w:hint="eastAsia" w:ascii="黑体" w:hAnsi="黑体" w:eastAsia="黑体" w:cs="宋体"/>
          <w:color w:val="FF0000"/>
          <w:spacing w:val="7"/>
          <w:kern w:val="36"/>
          <w:sz w:val="24"/>
          <w:szCs w:val="24"/>
        </w:rPr>
        <w:t>，无需提交纸质文件，加盖公章。文件名以“联系人—供应商名称—联系电话”命名，发送至联系</w:t>
      </w:r>
      <w:r>
        <w:rPr>
          <w:rFonts w:hint="eastAsia" w:ascii="黑体" w:hAnsi="黑体" w:eastAsia="黑体" w:cs="宋体"/>
          <w:color w:val="FF0000"/>
          <w:spacing w:val="7"/>
          <w:kern w:val="36"/>
          <w:sz w:val="24"/>
          <w:szCs w:val="24"/>
          <w:lang w:val="en-US" w:eastAsia="zh-CN"/>
        </w:rPr>
        <w:t>邮箱</w:t>
      </w:r>
      <w:r>
        <w:rPr>
          <w:rFonts w:hint="eastAsia" w:ascii="黑体" w:hAnsi="黑体" w:eastAsia="黑体" w:cs="宋体"/>
          <w:color w:val="FF0000"/>
          <w:spacing w:val="7"/>
          <w:kern w:val="36"/>
          <w:sz w:val="24"/>
          <w:szCs w:val="24"/>
          <w:u w:val="single"/>
          <w:lang w:val="en-US" w:eastAsia="zh-CN"/>
        </w:rPr>
        <w:t xml:space="preserve"> zhenai7052@163.com</w:t>
      </w:r>
      <w:r>
        <w:rPr>
          <w:rFonts w:hint="eastAsia" w:ascii="黑体" w:hAnsi="黑体" w:eastAsia="黑体" w:cs="宋体"/>
          <w:color w:val="FF0000"/>
          <w:spacing w:val="7"/>
          <w:kern w:val="36"/>
          <w:sz w:val="24"/>
          <w:szCs w:val="24"/>
          <w:u w:val="single"/>
        </w:rPr>
        <w:t>。</w:t>
      </w:r>
    </w:p>
    <w:p w14:paraId="75971EED">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bookmarkStart w:id="4" w:name="_GoBack"/>
      <w:bookmarkEnd w:id="4"/>
    </w:p>
    <w:p w14:paraId="3D7FC8FC">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p>
    <w:p w14:paraId="0997C511">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cstheme="minorEastAsia"/>
          <w:i w:val="0"/>
          <w:iCs w:val="0"/>
          <w:color w:val="000000"/>
          <w:kern w:val="0"/>
          <w:sz w:val="20"/>
          <w:szCs w:val="20"/>
          <w:u w:val="none"/>
          <w:lang w:val="en-US" w:eastAsia="zh-CN" w:bidi="ar"/>
        </w:rPr>
      </w:pPr>
    </w:p>
    <w:p w14:paraId="2EA9E414">
      <w:pPr>
        <w:keepNext w:val="0"/>
        <w:keepLines w:val="0"/>
        <w:widowControl/>
        <w:numPr>
          <w:ilvl w:val="0"/>
          <w:numId w:val="0"/>
        </w:numPr>
        <w:suppressLineNumbers w:val="0"/>
        <w:ind w:left="0" w:leftChars="0" w:firstLine="0" w:firstLineChars="0"/>
        <w:jc w:val="left"/>
        <w:textAlignment w:val="center"/>
        <w:rPr>
          <w:rFonts w:hint="default" w:asciiTheme="minorEastAsia" w:hAnsiTheme="minorEastAsia" w:cstheme="minorEastAsia"/>
          <w:i w:val="0"/>
          <w:iCs w:val="0"/>
          <w:color w:val="000000"/>
          <w:kern w:val="0"/>
          <w:sz w:val="20"/>
          <w:szCs w:val="20"/>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9AB9A"/>
    <w:multiLevelType w:val="singleLevel"/>
    <w:tmpl w:val="C289AB9A"/>
    <w:lvl w:ilvl="0" w:tentative="0">
      <w:start w:val="1"/>
      <w:numFmt w:val="decimal"/>
      <w:lvlText w:val="%1."/>
      <w:lvlJc w:val="left"/>
      <w:pPr>
        <w:tabs>
          <w:tab w:val="left" w:pos="312"/>
        </w:tabs>
      </w:pPr>
    </w:lvl>
  </w:abstractNum>
  <w:abstractNum w:abstractNumId="1">
    <w:nsid w:val="2ABB2D04"/>
    <w:multiLevelType w:val="singleLevel"/>
    <w:tmpl w:val="2ABB2D04"/>
    <w:lvl w:ilvl="0" w:tentative="0">
      <w:start w:val="1"/>
      <w:numFmt w:val="decimal"/>
      <w:lvlText w:val="%1."/>
      <w:lvlJc w:val="left"/>
      <w:pPr>
        <w:tabs>
          <w:tab w:val="left" w:pos="312"/>
        </w:tabs>
      </w:pPr>
    </w:lvl>
  </w:abstractNum>
  <w:abstractNum w:abstractNumId="2">
    <w:nsid w:val="63AF0321"/>
    <w:multiLevelType w:val="multilevel"/>
    <w:tmpl w:val="63AF0321"/>
    <w:lvl w:ilvl="0" w:tentative="0">
      <w:start w:val="1"/>
      <w:numFmt w:val="decimalEnclosedCircle"/>
      <w:lvlText w:val="%1"/>
      <w:lvlJc w:val="left"/>
      <w:pPr>
        <w:ind w:left="360" w:hanging="36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E145B"/>
    <w:rsid w:val="00F03585"/>
    <w:rsid w:val="03610F62"/>
    <w:rsid w:val="056401E1"/>
    <w:rsid w:val="063D1C34"/>
    <w:rsid w:val="09623E7F"/>
    <w:rsid w:val="09E04C63"/>
    <w:rsid w:val="0C514045"/>
    <w:rsid w:val="0C902F18"/>
    <w:rsid w:val="0D347B35"/>
    <w:rsid w:val="0D411050"/>
    <w:rsid w:val="0E275C9B"/>
    <w:rsid w:val="10B50519"/>
    <w:rsid w:val="1170657D"/>
    <w:rsid w:val="11FA27B7"/>
    <w:rsid w:val="1207272C"/>
    <w:rsid w:val="12647A72"/>
    <w:rsid w:val="12EF76FC"/>
    <w:rsid w:val="1519166A"/>
    <w:rsid w:val="15C40F54"/>
    <w:rsid w:val="15D31197"/>
    <w:rsid w:val="1703785A"/>
    <w:rsid w:val="1856417D"/>
    <w:rsid w:val="196F415B"/>
    <w:rsid w:val="1A56610E"/>
    <w:rsid w:val="1D422073"/>
    <w:rsid w:val="1D973328"/>
    <w:rsid w:val="1E1D56A5"/>
    <w:rsid w:val="1EBE4874"/>
    <w:rsid w:val="1FF61406"/>
    <w:rsid w:val="20F95213"/>
    <w:rsid w:val="21C03D73"/>
    <w:rsid w:val="22717D6E"/>
    <w:rsid w:val="23295F23"/>
    <w:rsid w:val="2484198B"/>
    <w:rsid w:val="249955E9"/>
    <w:rsid w:val="24E22FD8"/>
    <w:rsid w:val="26A243ED"/>
    <w:rsid w:val="282226BC"/>
    <w:rsid w:val="28240243"/>
    <w:rsid w:val="28B42BC6"/>
    <w:rsid w:val="292E08E5"/>
    <w:rsid w:val="2A812AE2"/>
    <w:rsid w:val="2BF84250"/>
    <w:rsid w:val="2BFC0B5E"/>
    <w:rsid w:val="2C251207"/>
    <w:rsid w:val="2C42277B"/>
    <w:rsid w:val="2C8865BC"/>
    <w:rsid w:val="2DC73DB6"/>
    <w:rsid w:val="2DC96734"/>
    <w:rsid w:val="2DD65698"/>
    <w:rsid w:val="2DF56335"/>
    <w:rsid w:val="3049295F"/>
    <w:rsid w:val="30980BBB"/>
    <w:rsid w:val="30EF64BE"/>
    <w:rsid w:val="334F417C"/>
    <w:rsid w:val="33CA19D4"/>
    <w:rsid w:val="33DA5CAB"/>
    <w:rsid w:val="342C4C7D"/>
    <w:rsid w:val="34A15E21"/>
    <w:rsid w:val="35101668"/>
    <w:rsid w:val="358620A6"/>
    <w:rsid w:val="35ED3757"/>
    <w:rsid w:val="371045E9"/>
    <w:rsid w:val="374103BB"/>
    <w:rsid w:val="37912D8D"/>
    <w:rsid w:val="382667B7"/>
    <w:rsid w:val="39B34CB8"/>
    <w:rsid w:val="3A013746"/>
    <w:rsid w:val="3A8272F9"/>
    <w:rsid w:val="3AAB51D8"/>
    <w:rsid w:val="3B9F54F4"/>
    <w:rsid w:val="3F330402"/>
    <w:rsid w:val="3FD65B40"/>
    <w:rsid w:val="419378A9"/>
    <w:rsid w:val="41EF1E7C"/>
    <w:rsid w:val="42471F75"/>
    <w:rsid w:val="43670FED"/>
    <w:rsid w:val="44507CD3"/>
    <w:rsid w:val="453F0526"/>
    <w:rsid w:val="45DB41E4"/>
    <w:rsid w:val="46136706"/>
    <w:rsid w:val="46B6750C"/>
    <w:rsid w:val="46C05B01"/>
    <w:rsid w:val="474115C2"/>
    <w:rsid w:val="475A6773"/>
    <w:rsid w:val="48266872"/>
    <w:rsid w:val="490E145B"/>
    <w:rsid w:val="492E2219"/>
    <w:rsid w:val="49A308A5"/>
    <w:rsid w:val="4AE93662"/>
    <w:rsid w:val="4D360554"/>
    <w:rsid w:val="4EFC10CE"/>
    <w:rsid w:val="4F897B5F"/>
    <w:rsid w:val="4FA26F09"/>
    <w:rsid w:val="50027558"/>
    <w:rsid w:val="50132161"/>
    <w:rsid w:val="51A165E7"/>
    <w:rsid w:val="51BD7B2C"/>
    <w:rsid w:val="564D4072"/>
    <w:rsid w:val="57722F85"/>
    <w:rsid w:val="57AF3901"/>
    <w:rsid w:val="5B264E92"/>
    <w:rsid w:val="5B8A5421"/>
    <w:rsid w:val="5BB3194B"/>
    <w:rsid w:val="5C684C0B"/>
    <w:rsid w:val="5C6A6645"/>
    <w:rsid w:val="5D123729"/>
    <w:rsid w:val="5EA47676"/>
    <w:rsid w:val="60851A34"/>
    <w:rsid w:val="60E16518"/>
    <w:rsid w:val="627F154C"/>
    <w:rsid w:val="62823BE4"/>
    <w:rsid w:val="652511CD"/>
    <w:rsid w:val="660A5ADC"/>
    <w:rsid w:val="663F505A"/>
    <w:rsid w:val="679F04A6"/>
    <w:rsid w:val="68945B31"/>
    <w:rsid w:val="69E11147"/>
    <w:rsid w:val="6B3C46DC"/>
    <w:rsid w:val="6BB92EA4"/>
    <w:rsid w:val="6C2C7E2E"/>
    <w:rsid w:val="6C464BAE"/>
    <w:rsid w:val="6C5272D4"/>
    <w:rsid w:val="6CF03800"/>
    <w:rsid w:val="6E2C30EB"/>
    <w:rsid w:val="6E3F653F"/>
    <w:rsid w:val="6E4B2D83"/>
    <w:rsid w:val="70956528"/>
    <w:rsid w:val="70EB650A"/>
    <w:rsid w:val="71853838"/>
    <w:rsid w:val="71A3645B"/>
    <w:rsid w:val="729D6B53"/>
    <w:rsid w:val="74364861"/>
    <w:rsid w:val="74B86FE6"/>
    <w:rsid w:val="75526B58"/>
    <w:rsid w:val="76455362"/>
    <w:rsid w:val="780205EE"/>
    <w:rsid w:val="7C471635"/>
    <w:rsid w:val="7D0836B3"/>
    <w:rsid w:val="7DB213EE"/>
    <w:rsid w:val="7DDA376C"/>
    <w:rsid w:val="7E33209C"/>
    <w:rsid w:val="7E6B0034"/>
    <w:rsid w:val="7F54747A"/>
    <w:rsid w:val="7F967F89"/>
    <w:rsid w:val="7FC1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unhideWhenUsed/>
    <w:qFormat/>
    <w:uiPriority w:val="99"/>
    <w:rPr>
      <w:color w:val="0026E5"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4252</Words>
  <Characters>4688</Characters>
  <Lines>0</Lines>
  <Paragraphs>0</Paragraphs>
  <TotalTime>0</TotalTime>
  <ScaleCrop>false</ScaleCrop>
  <LinksUpToDate>false</LinksUpToDate>
  <CharactersWithSpaces>5794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叮叮</dc:creator>
  <cp:lastModifiedBy>卷心菜</cp:lastModifiedBy>
  <cp:lastPrinted>2025-03-27T06:17:00Z</cp:lastPrinted>
  <dcterms:modified xsi:type="dcterms:W3CDTF">2026-01-09T08:20:07Z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61CFFCD291574EA1B26CD31C02861968_13</vt:lpwstr>
  </property>
  <property fmtid="{D5CDD505-2E9C-101B-9397-08002B2CF9AE}" pid="4" name="KSOTemplateDocerSaveRecord">
    <vt:lpwstr>eyJoZGlkIjoiZjA0NjJjMTgzOTIzMjYxOTdjNzA4ZmY3ZGNiYjAyYTYiLCJ1c2VySWQiOiIyOTMyMTUxOTIifQ==</vt:lpwstr>
  </property>
</Properties>
</file>