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498" w:rsidRPr="00371498" w:rsidRDefault="00371498" w:rsidP="00371498">
      <w:pPr>
        <w:widowControl/>
        <w:wordWrap w:val="0"/>
        <w:rPr>
          <w:rFonts w:ascii="Helvetica" w:eastAsia="宋体" w:hAnsi="Helvetica" w:cs="Helvetica"/>
          <w:color w:val="515A6E"/>
          <w:kern w:val="0"/>
          <w:sz w:val="23"/>
          <w:szCs w:val="23"/>
        </w:rPr>
      </w:pP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一、主要技术指标：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1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、同时具有阻抗和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 PH 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值监测功能；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2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、阻抗传感器数量不少于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 8 </w:t>
      </w:r>
      <w:proofErr w:type="gramStart"/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个</w:t>
      </w:r>
      <w:proofErr w:type="gramEnd"/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3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、阻抗传感器位置：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-30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，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-10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，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10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，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30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，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50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，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90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，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110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，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130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。偏差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±1mm(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传感器位置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&lt;90mm)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；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±3mm(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传感器位置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≥90mm)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4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、有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 pH 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传感器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5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pH 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传感器位置：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0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。偏差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±1mm (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传感器位置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&lt;90mm)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；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±3mm(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传感器位置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≥90mm)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6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、电极导管直径：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≤2mm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；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7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、导管型号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≥14 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种；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8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、高精度固态参考电极；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9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、导管总长：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≥1600±10mm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10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pH 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测量精度：酸性：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±0.5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（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1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～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7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）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 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碱性：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±1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（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7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～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9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）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11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、阻抗测量精度：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±5%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12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pH 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值检测范围：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 0-9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13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、内存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≥2G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14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、内存保持时间：永久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15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、最大连续记录时间：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≥48 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小时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16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、采样时间：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 0.4 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秒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 -10 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秒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17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、数据记录仪：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1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）状态按钮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≥8 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种记录状态；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2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）导管自动识别与自动校准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3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）内置蜂鸣器，对各种状态进行指示，对异常情况告警。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18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、数据记录仪技术规格：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1)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液晶屏尺寸：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≥45mm*32mm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2)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工作电压：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DC 1.5V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3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）连续工作时间：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≥48h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4)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工作温度：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0</w:t>
      </w:r>
      <w:r w:rsidRPr="00371498">
        <w:rPr>
          <w:rFonts w:ascii="宋体" w:eastAsia="宋体" w:hAnsi="宋体" w:cs="宋体"/>
          <w:color w:val="515A6E"/>
          <w:kern w:val="0"/>
          <w:sz w:val="23"/>
          <w:szCs w:val="23"/>
        </w:rPr>
        <w:t>℃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～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40</w:t>
      </w:r>
      <w:r w:rsidRPr="00371498">
        <w:rPr>
          <w:rFonts w:ascii="宋体" w:eastAsia="宋体" w:hAnsi="宋体" w:cs="宋体"/>
          <w:color w:val="515A6E"/>
          <w:kern w:val="0"/>
          <w:sz w:val="23"/>
          <w:szCs w:val="23"/>
        </w:rPr>
        <w:t>℃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 5)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工作湿度：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≤85% 6)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工作压强：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700hPa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～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1060hPa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二、软件功能：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1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、全中文操作界面，功能直观。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2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、操作系统要求：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 Windows 7 32 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位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/64 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位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3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、配置专用的阻抗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-PH 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数据分析软件；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4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、检查前可录入受检者信息，并对阻抗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-PH 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电极导管进行设置和调校；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5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、检查后对所得数据进行分析、诊断、出具报告等；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6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、向导式分析软件，指导整个操作步骤；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7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、自动扫描和统计反流次数；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8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、支持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 SI,SSI,SAP 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等指数算法，当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 SI≥50%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，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SSI≥10%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，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SAP≥95%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时考虑为异常；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9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、支持指定路径的数据库打开和备份；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10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、支持新病人数据库的导入和导出；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11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、支持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 PH 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临床评分和症状分析；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12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、支持报告单另存为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 WORD 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和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 xml:space="preserve"> PDF 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格式并打印；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br/>
        <w:t>13</w:t>
      </w:r>
      <w:r w:rsidRPr="00371498">
        <w:rPr>
          <w:rFonts w:ascii="Helvetica" w:eastAsia="宋体" w:hAnsi="Helvetica" w:cs="Helvetica"/>
          <w:color w:val="515A6E"/>
          <w:kern w:val="0"/>
          <w:sz w:val="23"/>
          <w:szCs w:val="23"/>
        </w:rPr>
        <w:t>、可校对数据记录仪的日期和时间；</w:t>
      </w:r>
    </w:p>
    <w:sectPr w:rsidR="00371498" w:rsidRPr="00371498" w:rsidSect="003948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7D8" w:rsidRDefault="006377D8" w:rsidP="00371498">
      <w:r>
        <w:separator/>
      </w:r>
    </w:p>
  </w:endnote>
  <w:endnote w:type="continuationSeparator" w:id="0">
    <w:p w:rsidR="006377D8" w:rsidRDefault="006377D8" w:rsidP="00371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7D8" w:rsidRDefault="006377D8" w:rsidP="00371498">
      <w:r>
        <w:separator/>
      </w:r>
    </w:p>
  </w:footnote>
  <w:footnote w:type="continuationSeparator" w:id="0">
    <w:p w:rsidR="006377D8" w:rsidRDefault="006377D8" w:rsidP="003714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1498"/>
    <w:rsid w:val="00371498"/>
    <w:rsid w:val="0039482F"/>
    <w:rsid w:val="00637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8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14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149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14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1498"/>
    <w:rPr>
      <w:sz w:val="18"/>
      <w:szCs w:val="18"/>
    </w:rPr>
  </w:style>
  <w:style w:type="paragraph" w:styleId="a5">
    <w:name w:val="Normal (Web)"/>
    <w:basedOn w:val="a"/>
    <w:uiPriority w:val="99"/>
    <w:unhideWhenUsed/>
    <w:rsid w:val="003714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40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22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3</cp:revision>
  <dcterms:created xsi:type="dcterms:W3CDTF">2025-03-19T05:38:00Z</dcterms:created>
  <dcterms:modified xsi:type="dcterms:W3CDTF">2025-03-19T05:38:00Z</dcterms:modified>
</cp:coreProperties>
</file>